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583" w:rsidRDefault="006845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04" w:lineRule="atLeast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bidi="fa-IR"/>
        </w:rPr>
      </w:pPr>
    </w:p>
    <w:p w:rsidR="00684583" w:rsidRDefault="00941BDA" w:rsidP="00EF4437">
      <w:pPr>
        <w:widowControl w:val="0"/>
        <w:autoSpaceDE w:val="0"/>
        <w:autoSpaceDN w:val="0"/>
        <w:bidi/>
        <w:adjustRightInd w:val="0"/>
        <w:spacing w:after="0" w:line="204" w:lineRule="atLeast"/>
        <w:jc w:val="center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bidi="fa-IR"/>
        </w:rPr>
      </w:pPr>
      <w:r>
        <w:rPr>
          <w:rFonts w:ascii="Calibri" w:hAnsi="Calibri" w:cs="Calibri"/>
          <w:noProof/>
          <w:kern w:val="0"/>
          <w:lang w:eastAsia="en-US"/>
        </w:rPr>
        <w:drawing>
          <wp:inline distT="0" distB="0" distL="0" distR="0">
            <wp:extent cx="457200" cy="476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04" w:lineRule="atLeast"/>
        <w:jc w:val="center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lang w:val="pt-PT" w:bidi="fa-IR"/>
        </w:rPr>
      </w:pPr>
      <w:r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>دانشگاه علوم پزشکی</w:t>
      </w:r>
      <w:r w:rsidR="00E53D3D"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 xml:space="preserve"> و</w:t>
      </w:r>
    </w:p>
    <w:p w:rsidR="00941BDA" w:rsidRPr="00941BDA" w:rsidRDefault="00941B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lang w:bidi="fa-IR"/>
        </w:rPr>
      </w:pPr>
      <w:r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 xml:space="preserve">مرکز </w:t>
      </w:r>
      <w:r w:rsidR="00E53D3D"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>مطالعات و توسعه اموزش پزشکی</w:t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8"/>
          <w:szCs w:val="28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bidi="fa-IR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:rtl/>
          <w:lang w:bidi="fa-IR"/>
        </w:rPr>
        <w:t xml:space="preserve">طـرح درس </w:t>
      </w:r>
    </w:p>
    <w:p w:rsidR="00684583" w:rsidRDefault="00684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4"/>
          <w:szCs w:val="24"/>
          <w:lang w:bidi="fa-IR"/>
        </w:rPr>
      </w:pPr>
    </w:p>
    <w:tbl>
      <w:tblPr>
        <w:bidiVisual/>
        <w:tblW w:w="0" w:type="auto"/>
        <w:tblInd w:w="108" w:type="dxa"/>
        <w:tblLayout w:type="fixed"/>
        <w:tblLook w:val="0000"/>
      </w:tblPr>
      <w:tblGrid>
        <w:gridCol w:w="6860"/>
        <w:gridCol w:w="7088"/>
      </w:tblGrid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نام 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تشریح</w:t>
            </w:r>
            <w:r w:rsidR="00670097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 xml:space="preserve"> عمومی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تعداد واحد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: 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5/1 واحد نظری-5/0 واحد عملی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637BB7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نیمسال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تحصیلی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ارائه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 xml:space="preserve">نیمسال </w:t>
            </w:r>
            <w:r w:rsidR="00637BB7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دوم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 xml:space="preserve">  140</w:t>
            </w:r>
            <w:r w:rsidR="00670097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3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-140</w:t>
            </w:r>
            <w:r w:rsidR="00670097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2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مدرس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دکتر مژده پاژخ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رشته تخصصی مدرس: 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علوم تشریحی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آخرین مدرک تحصیلی مدرس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دکتری تخصصی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مقطع و رشته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تحصیلی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دانشجویان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670097">
              <w:rPr>
                <w:rFonts w:ascii="Times New Roman" w:hAnsi="Times New Roman" w:cs="Times New Roman" w:hint="cs"/>
                <w:kern w:val="0"/>
                <w:sz w:val="24"/>
                <w:szCs w:val="24"/>
                <w:rtl/>
                <w:lang w:bidi="fa-IR"/>
              </w:rPr>
              <w:t>کارشناسی پرستاری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تعداد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دانشجو:  </w:t>
            </w:r>
            <w:r w:rsidR="00670097">
              <w:rPr>
                <w:rFonts w:ascii="Times New Roman" w:hAnsi="Times New Roman" w:cs="Times New Roman" w:hint="cs"/>
                <w:kern w:val="0"/>
                <w:sz w:val="24"/>
                <w:szCs w:val="24"/>
                <w:rtl/>
                <w:lang w:bidi="fa-IR"/>
              </w:rPr>
              <w:t>17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نام دانشکده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670097">
              <w:rPr>
                <w:rFonts w:ascii="Times New Roman" w:hAnsi="Times New Roman" w:cs="Times New Roman" w:hint="cs"/>
                <w:kern w:val="0"/>
                <w:sz w:val="24"/>
                <w:szCs w:val="24"/>
                <w:rtl/>
                <w:lang w:bidi="fa-IR"/>
              </w:rPr>
              <w:t>پرستاری کهنوج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گروه آموزشی: </w:t>
            </w:r>
            <w:r w:rsidR="00670097" w:rsidRPr="001D1A4B">
              <w:rPr>
                <w:rFonts w:cs="B Nazanin" w:hint="cs"/>
                <w:b/>
                <w:bCs/>
                <w:sz w:val="24"/>
                <w:szCs w:val="24"/>
                <w:rtl/>
                <w:lang w:eastAsia="en-US" w:bidi="fa-IR"/>
              </w:rPr>
              <w:t>علوم تشریحی</w:t>
            </w:r>
          </w:p>
        </w:tc>
      </w:tr>
      <w:tr w:rsidR="00684583">
        <w:trPr>
          <w:trHeight w:val="916"/>
        </w:trPr>
        <w:tc>
          <w:tcPr>
            <w:tcW w:w="1394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9550E2" w:rsidRDefault="009550E2" w:rsidP="009550E2">
            <w:pPr>
              <w:widowControl w:val="0"/>
              <w:autoSpaceDE w:val="0"/>
              <w:autoSpaceDN w:val="0"/>
              <w:adjustRightInd w:val="0"/>
              <w:spacing w:after="49" w:line="312" w:lineRule="atLeast"/>
              <w:ind w:left="149" w:right="737" w:firstLine="6"/>
              <w:jc w:val="right"/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</w:pPr>
          </w:p>
          <w:p w:rsidR="00684583" w:rsidRDefault="00684583" w:rsidP="006A0B98">
            <w:pPr>
              <w:widowControl w:val="0"/>
              <w:autoSpaceDE w:val="0"/>
              <w:autoSpaceDN w:val="0"/>
              <w:adjustRightInd w:val="0"/>
              <w:spacing w:after="49" w:line="312" w:lineRule="atLeast"/>
              <w:ind w:right="737"/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</w:pPr>
          </w:p>
          <w:p w:rsidR="00684583" w:rsidRDefault="00941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11"/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32"/>
                <w:szCs w:val="32"/>
                <w:lang w:bidi="fa-IR"/>
              </w:rPr>
              <w:t xml:space="preserve"> </w:t>
            </w:r>
          </w:p>
          <w:p w:rsidR="00684583" w:rsidRDefault="00684583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</w:p>
        </w:tc>
      </w:tr>
    </w:tbl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79" w:line="240" w:lineRule="auto"/>
        <w:ind w:left="139" w:hanging="10"/>
        <w:jc w:val="right"/>
        <w:rPr>
          <w:rFonts w:ascii="Times New Roman" w:hAnsi="Times New Roman" w:cs="Times New Roman"/>
          <w:kern w:val="0"/>
          <w:sz w:val="24"/>
          <w:szCs w:val="24"/>
          <w:lang w:bidi="fa-IR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rtl/>
          <w:lang w:bidi="fa-IR"/>
        </w:rPr>
        <w:t xml:space="preserve">معرفی درس:  </w:t>
      </w:r>
    </w:p>
    <w:p w:rsidR="00684583" w:rsidRDefault="00670097" w:rsidP="00802233">
      <w:pPr>
        <w:widowControl w:val="0"/>
        <w:autoSpaceDE w:val="0"/>
        <w:autoSpaceDN w:val="0"/>
        <w:adjustRightInd w:val="0"/>
        <w:spacing w:after="49" w:line="312" w:lineRule="atLeast"/>
        <w:ind w:left="149" w:right="737" w:firstLine="6"/>
        <w:jc w:val="right"/>
        <w:rPr>
          <w:rFonts w:ascii="Times New Roman" w:hAnsi="Times New Roman" w:cs="Times New Roman"/>
          <w:kern w:val="0"/>
          <w:sz w:val="24"/>
          <w:szCs w:val="24"/>
          <w:lang w:bidi="fa-IR"/>
        </w:rPr>
      </w:pPr>
      <w:r w:rsidRPr="001D1A4B">
        <w:rPr>
          <w:rFonts w:cs="B Nazanin"/>
          <w:b/>
          <w:bCs/>
          <w:sz w:val="24"/>
          <w:szCs w:val="24"/>
          <w:rtl/>
          <w:lang w:eastAsia="en-US" w:bidi="fa-IR"/>
        </w:rPr>
        <w:t>دانشجو با</w:t>
      </w:r>
      <w:r w:rsidRPr="001D1A4B">
        <w:rPr>
          <w:rFonts w:cs="B Nazanin" w:hint="cs"/>
          <w:b/>
          <w:bCs/>
          <w:sz w:val="24"/>
          <w:szCs w:val="24"/>
          <w:rtl/>
          <w:lang w:eastAsia="en-US" w:bidi="fa-IR"/>
        </w:rPr>
        <w:t>ی</w:t>
      </w:r>
      <w:r w:rsidRPr="001D1A4B">
        <w:rPr>
          <w:rFonts w:cs="B Nazanin" w:hint="eastAsia"/>
          <w:b/>
          <w:bCs/>
          <w:sz w:val="24"/>
          <w:szCs w:val="24"/>
          <w:rtl/>
          <w:lang w:eastAsia="en-US" w:bidi="fa-IR"/>
        </w:rPr>
        <w:t>د</w:t>
      </w:r>
      <w:r w:rsidRPr="001D1A4B">
        <w:rPr>
          <w:rFonts w:cs="B Nazanin"/>
          <w:b/>
          <w:bCs/>
          <w:sz w:val="24"/>
          <w:szCs w:val="24"/>
          <w:rtl/>
          <w:lang w:eastAsia="en-US" w:bidi="fa-IR"/>
        </w:rPr>
        <w:t xml:space="preserve"> آناتوم</w:t>
      </w:r>
      <w:r w:rsidRPr="001D1A4B">
        <w:rPr>
          <w:rFonts w:cs="B Nazanin" w:hint="cs"/>
          <w:b/>
          <w:bCs/>
          <w:sz w:val="24"/>
          <w:szCs w:val="24"/>
          <w:rtl/>
          <w:lang w:eastAsia="en-US" w:bidi="fa-IR"/>
        </w:rPr>
        <w:t>ی</w:t>
      </w:r>
      <w:r w:rsidRPr="001D1A4B">
        <w:rPr>
          <w:rFonts w:cs="B Nazanin"/>
          <w:b/>
          <w:bCs/>
          <w:sz w:val="24"/>
          <w:szCs w:val="24"/>
          <w:rtl/>
          <w:lang w:eastAsia="en-US" w:bidi="fa-IR"/>
        </w:rPr>
        <w:t xml:space="preserve"> بدن انسان را بداند.</w:t>
      </w:r>
      <w:r w:rsidR="00802233">
        <w:rPr>
          <w:rFonts w:cs="B Nazanin" w:hint="cs"/>
          <w:b/>
          <w:bCs/>
          <w:sz w:val="24"/>
          <w:szCs w:val="24"/>
          <w:rtl/>
          <w:lang w:eastAsia="en-US" w:bidi="fa-IR"/>
        </w:rPr>
        <w:t xml:space="preserve"> </w:t>
      </w:r>
    </w:p>
    <w:p w:rsidR="009E5B3A" w:rsidRPr="00802233" w:rsidRDefault="00941BDA" w:rsidP="00802233">
      <w:pPr>
        <w:widowControl w:val="0"/>
        <w:autoSpaceDE w:val="0"/>
        <w:autoSpaceDN w:val="0"/>
        <w:adjustRightInd w:val="0"/>
        <w:spacing w:after="0" w:line="240" w:lineRule="auto"/>
        <w:ind w:right="211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  <w:r>
        <w:rPr>
          <w:rFonts w:ascii="Times New Roman" w:hAnsi="Times New Roman" w:cs="Times New Roman"/>
          <w:kern w:val="0"/>
          <w:sz w:val="32"/>
          <w:szCs w:val="32"/>
          <w:lang w:bidi="fa-IR"/>
        </w:rPr>
        <w:t xml:space="preserve"> </w:t>
      </w:r>
    </w:p>
    <w:p w:rsidR="00684583" w:rsidRDefault="00684583">
      <w:pPr>
        <w:widowControl w:val="0"/>
        <w:autoSpaceDE w:val="0"/>
        <w:autoSpaceDN w:val="0"/>
        <w:adjustRightInd w:val="0"/>
        <w:spacing w:after="0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684583" w:rsidRPr="00C415A9" w:rsidRDefault="00941BDA" w:rsidP="00C415A9">
      <w:pPr>
        <w:widowControl w:val="0"/>
        <w:autoSpaceDE w:val="0"/>
        <w:autoSpaceDN w:val="0"/>
        <w:adjustRightInd w:val="0"/>
        <w:spacing w:after="65" w:line="259" w:lineRule="atLeast"/>
        <w:ind w:right="184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color w:val="000080"/>
          <w:kern w:val="0"/>
          <w:sz w:val="18"/>
          <w:szCs w:val="18"/>
          <w:lang w:bidi="fa-IR"/>
        </w:rPr>
        <w:t xml:space="preserve"> </w:t>
      </w:r>
      <w:r>
        <w:rPr>
          <w:rFonts w:ascii="Calibri" w:hAnsi="Calibri" w:cs="Times New Roman"/>
          <w:b/>
          <w:bCs/>
          <w:color w:val="000000"/>
          <w:kern w:val="0"/>
          <w:sz w:val="25"/>
          <w:szCs w:val="25"/>
          <w:rtl/>
          <w:lang w:bidi="fa-IR"/>
        </w:rPr>
        <w:t>عناوین کلی این درس شامل موارد زیر می باشد</w:t>
      </w:r>
      <w:r>
        <w:rPr>
          <w:rFonts w:ascii="Calibri" w:hAnsi="Calibri" w:cs="Calibri"/>
          <w:b/>
          <w:bCs/>
          <w:color w:val="000000"/>
          <w:kern w:val="0"/>
          <w:sz w:val="25"/>
          <w:szCs w:val="25"/>
          <w:lang w:bidi="fa-IR"/>
        </w:rPr>
        <w:t xml:space="preserve"> :  </w:t>
      </w:r>
    </w:p>
    <w:p w:rsidR="007B3AB7" w:rsidRDefault="007B3AB7" w:rsidP="007B3AB7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 w:rsidRPr="007B3AB7">
        <w:rPr>
          <w:rFonts w:cs="B Nazanin" w:hint="cs"/>
          <w:sz w:val="28"/>
          <w:szCs w:val="28"/>
          <w:rtl/>
        </w:rPr>
        <w:t>جلسه: اول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t xml:space="preserve"> </w:t>
      </w:r>
    </w:p>
    <w:p w:rsidR="007B3AB7" w:rsidRDefault="007B3AB7" w:rsidP="007B3AB7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7B3AB7" w:rsidRPr="007B3AB7" w:rsidRDefault="007B3AB7" w:rsidP="007B3AB7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cs="B Nazanin"/>
          <w:b/>
          <w:bCs/>
          <w:sz w:val="24"/>
          <w:szCs w:val="24"/>
          <w:rtl/>
        </w:rPr>
        <w:t>تعار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ف</w:t>
      </w:r>
      <w:r w:rsidRPr="007B3AB7">
        <w:rPr>
          <w:rFonts w:cs="B Nazanin"/>
          <w:b/>
          <w:bCs/>
          <w:sz w:val="24"/>
          <w:szCs w:val="24"/>
          <w:rtl/>
        </w:rPr>
        <w:t xml:space="preserve"> و اصطلاحات آناتوم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</w:p>
    <w:p w:rsidR="007B3AB7" w:rsidRPr="007B3AB7" w:rsidRDefault="007B3AB7" w:rsidP="007B3AB7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7B3AB7" w:rsidRPr="007B3AB7" w:rsidRDefault="007B3AB7" w:rsidP="007B3AB7">
      <w:pPr>
        <w:pStyle w:val="ListParagraph"/>
        <w:numPr>
          <w:ilvl w:val="0"/>
          <w:numId w:val="1"/>
        </w:numPr>
        <w:bidi/>
        <w:rPr>
          <w:rFonts w:cs="B Nazanin"/>
          <w:b/>
          <w:bCs/>
          <w:sz w:val="24"/>
          <w:szCs w:val="24"/>
          <w:rtl/>
        </w:rPr>
      </w:pPr>
      <w:r w:rsidRPr="007B3AB7">
        <w:rPr>
          <w:rFonts w:cs="B Nazanin"/>
          <w:b/>
          <w:bCs/>
          <w:sz w:val="24"/>
          <w:szCs w:val="24"/>
          <w:rtl/>
        </w:rPr>
        <w:t>شاخه ها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/>
          <w:b/>
          <w:bCs/>
          <w:sz w:val="24"/>
          <w:szCs w:val="24"/>
          <w:rtl/>
        </w:rPr>
        <w:t xml:space="preserve"> مختلف علوم تشر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ح</w:t>
      </w:r>
      <w:r w:rsidRPr="007B3AB7">
        <w:rPr>
          <w:rFonts w:cs="B Nazanin"/>
          <w:b/>
          <w:bCs/>
          <w:sz w:val="24"/>
          <w:szCs w:val="24"/>
          <w:rtl/>
        </w:rPr>
        <w:t xml:space="preserve"> را نام </w:t>
      </w:r>
      <w:r w:rsidRPr="007B3AB7">
        <w:rPr>
          <w:rFonts w:cs="B Nazanin" w:hint="cs"/>
          <w:b/>
          <w:bCs/>
          <w:sz w:val="24"/>
          <w:szCs w:val="24"/>
          <w:rtl/>
        </w:rPr>
        <w:t>برده و هریک را تعریف کند.</w:t>
      </w:r>
    </w:p>
    <w:p w:rsidR="007B3AB7" w:rsidRPr="007B3AB7" w:rsidRDefault="007B3AB7" w:rsidP="007B3AB7">
      <w:pPr>
        <w:pStyle w:val="ListParagraph"/>
        <w:numPr>
          <w:ilvl w:val="0"/>
          <w:numId w:val="1"/>
        </w:numPr>
        <w:bidi/>
        <w:rPr>
          <w:rFonts w:cs="B Nazanin"/>
          <w:b/>
          <w:bCs/>
          <w:sz w:val="24"/>
          <w:szCs w:val="24"/>
        </w:rPr>
      </w:pPr>
      <w:r w:rsidRPr="007B3AB7">
        <w:rPr>
          <w:rFonts w:cs="B Nazanin"/>
          <w:b/>
          <w:bCs/>
          <w:sz w:val="24"/>
          <w:szCs w:val="24"/>
        </w:rPr>
        <w:t xml:space="preserve"> </w:t>
      </w:r>
      <w:r w:rsidRPr="007B3AB7">
        <w:rPr>
          <w:rFonts w:cs="B Nazanin"/>
          <w:b/>
          <w:bCs/>
          <w:sz w:val="24"/>
          <w:szCs w:val="24"/>
          <w:rtl/>
        </w:rPr>
        <w:t>وضع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ت</w:t>
      </w:r>
      <w:r w:rsidRPr="007B3AB7">
        <w:rPr>
          <w:rFonts w:cs="B Nazanin"/>
          <w:b/>
          <w:bCs/>
          <w:sz w:val="24"/>
          <w:szCs w:val="24"/>
          <w:rtl/>
        </w:rPr>
        <w:t xml:space="preserve"> صح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ح</w:t>
      </w:r>
      <w:r w:rsidRPr="007B3AB7">
        <w:rPr>
          <w:rFonts w:cs="B Nazanin"/>
          <w:b/>
          <w:bCs/>
          <w:sz w:val="24"/>
          <w:szCs w:val="24"/>
          <w:rtl/>
        </w:rPr>
        <w:t xml:space="preserve"> آناتوم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/>
          <w:b/>
          <w:bCs/>
          <w:sz w:val="24"/>
          <w:szCs w:val="24"/>
          <w:rtl/>
        </w:rPr>
        <w:t xml:space="preserve"> را شرح </w:t>
      </w:r>
      <w:r w:rsidRPr="007B3AB7">
        <w:rPr>
          <w:rFonts w:cs="B Nazanin" w:hint="cs"/>
          <w:b/>
          <w:bCs/>
          <w:sz w:val="24"/>
          <w:szCs w:val="24"/>
          <w:rtl/>
        </w:rPr>
        <w:t>دهد.</w:t>
      </w:r>
    </w:p>
    <w:p w:rsidR="007B3AB7" w:rsidRPr="007B3AB7" w:rsidRDefault="007B3AB7" w:rsidP="007B3AB7">
      <w:pPr>
        <w:pStyle w:val="ListParagraph"/>
        <w:numPr>
          <w:ilvl w:val="0"/>
          <w:numId w:val="1"/>
        </w:numPr>
        <w:bidi/>
        <w:rPr>
          <w:rFonts w:cs="B Nazanin"/>
          <w:b/>
          <w:bCs/>
          <w:sz w:val="24"/>
          <w:szCs w:val="24"/>
          <w:rtl/>
        </w:rPr>
      </w:pPr>
      <w:r w:rsidRPr="007B3AB7">
        <w:rPr>
          <w:rFonts w:cs="B Nazanin"/>
          <w:b/>
          <w:bCs/>
          <w:sz w:val="24"/>
          <w:szCs w:val="24"/>
          <w:rtl/>
        </w:rPr>
        <w:t xml:space="preserve">  اص</w:t>
      </w:r>
      <w:r w:rsidRPr="007B3AB7">
        <w:rPr>
          <w:rFonts w:cs="B Nazanin" w:hint="cs"/>
          <w:b/>
          <w:bCs/>
          <w:sz w:val="24"/>
          <w:szCs w:val="24"/>
          <w:rtl/>
        </w:rPr>
        <w:t>ط</w:t>
      </w:r>
      <w:r w:rsidRPr="007B3AB7">
        <w:rPr>
          <w:rFonts w:cs="B Nazanin"/>
          <w:b/>
          <w:bCs/>
          <w:sz w:val="24"/>
          <w:szCs w:val="24"/>
          <w:rtl/>
        </w:rPr>
        <w:t>لاحات را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ج</w:t>
      </w:r>
      <w:r w:rsidRPr="007B3AB7">
        <w:rPr>
          <w:rFonts w:cs="B Nazanin"/>
          <w:b/>
          <w:bCs/>
          <w:sz w:val="24"/>
          <w:szCs w:val="24"/>
          <w:rtl/>
        </w:rPr>
        <w:t xml:space="preserve"> در آناتوم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/>
          <w:b/>
          <w:bCs/>
          <w:sz w:val="24"/>
          <w:szCs w:val="24"/>
          <w:rtl/>
        </w:rPr>
        <w:t xml:space="preserve"> نام برده و</w:t>
      </w:r>
      <w:r w:rsidRPr="007B3AB7">
        <w:rPr>
          <w:rFonts w:cs="B Nazanin" w:hint="cs"/>
          <w:b/>
          <w:bCs/>
          <w:sz w:val="24"/>
          <w:szCs w:val="24"/>
          <w:rtl/>
        </w:rPr>
        <w:t xml:space="preserve"> هریک را</w:t>
      </w:r>
      <w:r w:rsidRPr="007B3AB7">
        <w:rPr>
          <w:rFonts w:cs="B Nazanin"/>
          <w:b/>
          <w:bCs/>
          <w:sz w:val="24"/>
          <w:szCs w:val="24"/>
          <w:rtl/>
        </w:rPr>
        <w:t xml:space="preserve"> توض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ح</w:t>
      </w:r>
      <w:r w:rsidRPr="007B3AB7">
        <w:rPr>
          <w:rFonts w:cs="B Nazanin"/>
          <w:b/>
          <w:bCs/>
          <w:sz w:val="24"/>
          <w:szCs w:val="24"/>
          <w:rtl/>
        </w:rPr>
        <w:t xml:space="preserve"> دهد</w:t>
      </w:r>
      <w:r w:rsidRPr="007B3AB7">
        <w:rPr>
          <w:rFonts w:cs="B Nazanin"/>
          <w:b/>
          <w:bCs/>
          <w:sz w:val="24"/>
          <w:szCs w:val="24"/>
        </w:rPr>
        <w:t>.</w:t>
      </w:r>
    </w:p>
    <w:p w:rsidR="007B3AB7" w:rsidRPr="007B3AB7" w:rsidRDefault="007B3AB7" w:rsidP="007B3AB7">
      <w:pPr>
        <w:pStyle w:val="ListParagraph"/>
        <w:numPr>
          <w:ilvl w:val="0"/>
          <w:numId w:val="1"/>
        </w:numPr>
        <w:bidi/>
        <w:rPr>
          <w:rFonts w:cs="B Nazanin"/>
          <w:b/>
          <w:bCs/>
          <w:sz w:val="24"/>
          <w:szCs w:val="24"/>
        </w:rPr>
      </w:pPr>
      <w:r w:rsidRPr="007B3AB7">
        <w:rPr>
          <w:rFonts w:cs="B Nazanin" w:hint="eastAsia"/>
          <w:b/>
          <w:bCs/>
          <w:sz w:val="24"/>
          <w:szCs w:val="24"/>
          <w:rtl/>
        </w:rPr>
        <w:lastRenderedPageBreak/>
        <w:t>استخوانها</w:t>
      </w:r>
      <w:r w:rsidRPr="007B3AB7">
        <w:rPr>
          <w:rFonts w:cs="B Nazanin"/>
          <w:b/>
          <w:bCs/>
          <w:sz w:val="24"/>
          <w:szCs w:val="24"/>
          <w:rtl/>
        </w:rPr>
        <w:t xml:space="preserve"> را از نظر آناتوم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/>
          <w:b/>
          <w:bCs/>
          <w:sz w:val="24"/>
          <w:szCs w:val="24"/>
          <w:rtl/>
        </w:rPr>
        <w:t xml:space="preserve"> </w:t>
      </w:r>
      <w:r w:rsidRPr="007B3AB7">
        <w:rPr>
          <w:rFonts w:cs="B Nazanin" w:hint="cs"/>
          <w:b/>
          <w:bCs/>
          <w:sz w:val="24"/>
          <w:szCs w:val="24"/>
          <w:rtl/>
        </w:rPr>
        <w:t>تقسیم بندی کرده</w:t>
      </w:r>
      <w:r w:rsidRPr="007B3AB7">
        <w:rPr>
          <w:rFonts w:cs="B Nazanin"/>
          <w:b/>
          <w:bCs/>
          <w:sz w:val="24"/>
          <w:szCs w:val="24"/>
          <w:rtl/>
        </w:rPr>
        <w:t xml:space="preserve"> و هر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ک</w:t>
      </w:r>
      <w:r w:rsidRPr="007B3AB7">
        <w:rPr>
          <w:rFonts w:cs="B Nazanin"/>
          <w:b/>
          <w:bCs/>
          <w:sz w:val="24"/>
          <w:szCs w:val="24"/>
          <w:rtl/>
        </w:rPr>
        <w:t xml:space="preserve"> را تعر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ف</w:t>
      </w:r>
      <w:r w:rsidRPr="007B3AB7">
        <w:rPr>
          <w:rFonts w:cs="B Nazanin"/>
          <w:b/>
          <w:bCs/>
          <w:sz w:val="24"/>
          <w:szCs w:val="24"/>
          <w:rtl/>
        </w:rPr>
        <w:t xml:space="preserve"> کند</w:t>
      </w:r>
      <w:r w:rsidRPr="007B3AB7">
        <w:rPr>
          <w:rFonts w:cs="B Nazanin" w:hint="cs"/>
          <w:b/>
          <w:bCs/>
          <w:sz w:val="24"/>
          <w:szCs w:val="24"/>
          <w:rtl/>
        </w:rPr>
        <w:t>.</w:t>
      </w:r>
    </w:p>
    <w:p w:rsidR="007B3AB7" w:rsidRPr="007B3AB7" w:rsidRDefault="007B3AB7" w:rsidP="007B3AB7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7B3AB7" w:rsidRPr="007B3AB7" w:rsidRDefault="007B3AB7" w:rsidP="007B3AB7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684583" w:rsidRPr="007B3AB7" w:rsidRDefault="007B3AB7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  <w:r w:rsidRPr="007B3AB7">
        <w:rPr>
          <w:rFonts w:cs="B Nazanin" w:hint="cs"/>
          <w:b/>
          <w:bCs/>
          <w:sz w:val="24"/>
          <w:szCs w:val="24"/>
          <w:rtl/>
        </w:rPr>
        <w:t xml:space="preserve">در </w:t>
      </w:r>
      <w:r w:rsidRPr="007B3AB7">
        <w:rPr>
          <w:rFonts w:cs="B Nazanin"/>
          <w:b/>
          <w:bCs/>
          <w:sz w:val="24"/>
          <w:szCs w:val="24"/>
          <w:rtl/>
        </w:rPr>
        <w:t>وضع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ت</w:t>
      </w:r>
      <w:r w:rsidRPr="007B3AB7">
        <w:rPr>
          <w:rFonts w:cs="B Nazanin"/>
          <w:b/>
          <w:bCs/>
          <w:sz w:val="24"/>
          <w:szCs w:val="24"/>
          <w:rtl/>
        </w:rPr>
        <w:t xml:space="preserve"> صح</w:t>
      </w:r>
      <w:r w:rsidRPr="007B3AB7">
        <w:rPr>
          <w:rFonts w:cs="B Nazanin" w:hint="cs"/>
          <w:b/>
          <w:bCs/>
          <w:sz w:val="24"/>
          <w:szCs w:val="24"/>
          <w:rtl/>
        </w:rPr>
        <w:t>ی</w:t>
      </w:r>
      <w:r w:rsidRPr="007B3AB7">
        <w:rPr>
          <w:rFonts w:cs="B Nazanin" w:hint="eastAsia"/>
          <w:b/>
          <w:bCs/>
          <w:sz w:val="24"/>
          <w:szCs w:val="24"/>
          <w:rtl/>
        </w:rPr>
        <w:t>ح</w:t>
      </w:r>
      <w:r w:rsidRPr="007B3AB7">
        <w:rPr>
          <w:rFonts w:cs="B Nazanin"/>
          <w:b/>
          <w:bCs/>
          <w:sz w:val="24"/>
          <w:szCs w:val="24"/>
          <w:rtl/>
        </w:rPr>
        <w:t xml:space="preserve"> آناتوم</w:t>
      </w:r>
      <w:r w:rsidRPr="007B3AB7">
        <w:rPr>
          <w:rFonts w:cs="B Nazanin" w:hint="cs"/>
          <w:b/>
          <w:bCs/>
          <w:sz w:val="24"/>
          <w:szCs w:val="24"/>
          <w:rtl/>
        </w:rPr>
        <w:t>ی ایستاده و هریک از اصطلاحات را در بدن خود شرح دهد.</w:t>
      </w:r>
      <w:r w:rsidR="00941BDA" w:rsidRPr="007B3AB7">
        <w:rPr>
          <w:rFonts w:ascii="Times New Roman" w:hAnsi="Times New Roman" w:cs="Times New Roman"/>
          <w:b/>
          <w:bCs/>
          <w:color w:val="000000"/>
          <w:kern w:val="0"/>
          <w:sz w:val="28"/>
          <w:szCs w:val="28"/>
          <w:lang w:bidi="fa-IR"/>
        </w:rPr>
        <w:t xml:space="preserve"> 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7B3AB7" w:rsidRDefault="007B3AB7" w:rsidP="007B3AB7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 w:rsidRPr="007B3AB7">
        <w:rPr>
          <w:rFonts w:cs="B Nazanin" w:hint="cs"/>
          <w:sz w:val="28"/>
          <w:szCs w:val="28"/>
          <w:rtl/>
        </w:rPr>
        <w:t xml:space="preserve">جلسه: </w:t>
      </w:r>
      <w:r>
        <w:rPr>
          <w:rFonts w:cs="B Nazanin" w:hint="cs"/>
          <w:sz w:val="28"/>
          <w:szCs w:val="28"/>
          <w:rtl/>
        </w:rPr>
        <w:t>دوم</w:t>
      </w:r>
    </w:p>
    <w:p w:rsidR="007B3AB7" w:rsidRDefault="007B3AB7" w:rsidP="007B3AB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t xml:space="preserve"> </w:t>
      </w:r>
    </w:p>
    <w:p w:rsidR="007B3AB7" w:rsidRDefault="007B3AB7" w:rsidP="007B3AB7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7B3AB7" w:rsidRDefault="007B3AB7" w:rsidP="007B3AB7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 w:rsidR="00802233">
        <w:rPr>
          <w:rFonts w:ascii="Times New Roman" w:hAnsi="Times New Roman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شناسایی </w:t>
      </w:r>
      <w:r w:rsidR="00802233" w:rsidRPr="003240D7">
        <w:rPr>
          <w:rFonts w:cs="B Nazanin" w:hint="cs"/>
          <w:rtl/>
          <w:lang w:bidi="fa-IR"/>
        </w:rPr>
        <w:t xml:space="preserve">استخوان‌های </w:t>
      </w:r>
      <w:r w:rsidR="00802233">
        <w:rPr>
          <w:rFonts w:cs="B Nazanin" w:hint="cs"/>
          <w:rtl/>
          <w:lang w:bidi="fa-IR"/>
        </w:rPr>
        <w:t xml:space="preserve">جمجمه و </w:t>
      </w:r>
      <w:r w:rsidR="00802233" w:rsidRPr="003240D7">
        <w:rPr>
          <w:rFonts w:cs="B Nazanin" w:hint="cs"/>
          <w:rtl/>
          <w:lang w:bidi="fa-IR"/>
        </w:rPr>
        <w:t>اندام بالا</w:t>
      </w:r>
    </w:p>
    <w:p w:rsidR="007B3AB7" w:rsidRPr="007B3AB7" w:rsidRDefault="007B3AB7" w:rsidP="007B3AB7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802233" w:rsidRPr="008C40E0" w:rsidRDefault="00802233" w:rsidP="00802233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8C40E0">
        <w:rPr>
          <w:rFonts w:cs="B Nazanin"/>
          <w:sz w:val="24"/>
          <w:szCs w:val="24"/>
          <w:rtl/>
        </w:rPr>
        <w:t>جمجمه را تعر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ف</w:t>
      </w:r>
      <w:r w:rsidRPr="008C40E0">
        <w:rPr>
          <w:rFonts w:cs="B Nazanin"/>
          <w:sz w:val="24"/>
          <w:szCs w:val="24"/>
          <w:rtl/>
        </w:rPr>
        <w:t xml:space="preserve"> کرده و بخش ها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/>
          <w:sz w:val="24"/>
          <w:szCs w:val="24"/>
          <w:rtl/>
        </w:rPr>
        <w:t xml:space="preserve"> مختلف آن را توض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ح</w:t>
      </w:r>
      <w:r w:rsidRPr="008C40E0">
        <w:rPr>
          <w:rFonts w:cs="B Nazanin"/>
          <w:sz w:val="24"/>
          <w:szCs w:val="24"/>
          <w:rtl/>
        </w:rPr>
        <w:t xml:space="preserve"> دهد</w:t>
      </w:r>
      <w:r w:rsidRPr="008C40E0">
        <w:rPr>
          <w:rFonts w:cs="B Nazanin"/>
          <w:sz w:val="24"/>
          <w:szCs w:val="24"/>
        </w:rPr>
        <w:t>.</w:t>
      </w:r>
    </w:p>
    <w:p w:rsidR="00802233" w:rsidRPr="008C40E0" w:rsidRDefault="00802233" w:rsidP="00802233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8C40E0">
        <w:rPr>
          <w:rFonts w:cs="B Nazanin" w:hint="eastAsia"/>
          <w:sz w:val="24"/>
          <w:szCs w:val="24"/>
          <w:rtl/>
        </w:rPr>
        <w:t>استخوان</w:t>
      </w:r>
      <w:r w:rsidRPr="008C40E0">
        <w:rPr>
          <w:rFonts w:cs="B Nazanin"/>
          <w:sz w:val="24"/>
          <w:szCs w:val="24"/>
          <w:rtl/>
        </w:rPr>
        <w:t xml:space="preserve"> ها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/>
          <w:sz w:val="24"/>
          <w:szCs w:val="24"/>
          <w:rtl/>
        </w:rPr>
        <w:t xml:space="preserve"> زوج کالوار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ا</w:t>
      </w:r>
      <w:r w:rsidRPr="008C40E0">
        <w:rPr>
          <w:rFonts w:cs="B Nazanin"/>
          <w:sz w:val="24"/>
          <w:szCs w:val="24"/>
          <w:rtl/>
        </w:rPr>
        <w:t xml:space="preserve"> را نام برده و هر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ک</w:t>
      </w:r>
      <w:r w:rsidRPr="008C40E0">
        <w:rPr>
          <w:rFonts w:cs="B Nazanin"/>
          <w:sz w:val="24"/>
          <w:szCs w:val="24"/>
          <w:rtl/>
        </w:rPr>
        <w:t xml:space="preserve"> را توض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ح</w:t>
      </w:r>
      <w:r w:rsidRPr="008C40E0">
        <w:rPr>
          <w:rFonts w:cs="B Nazanin"/>
          <w:sz w:val="24"/>
          <w:szCs w:val="24"/>
          <w:rtl/>
        </w:rPr>
        <w:t xml:space="preserve"> دهد</w:t>
      </w:r>
      <w:r w:rsidRPr="008C40E0">
        <w:rPr>
          <w:rFonts w:cs="B Nazanin"/>
          <w:sz w:val="24"/>
          <w:szCs w:val="24"/>
        </w:rPr>
        <w:t>.</w:t>
      </w:r>
    </w:p>
    <w:p w:rsidR="00802233" w:rsidRPr="00802233" w:rsidRDefault="00802233" w:rsidP="00802233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8C40E0">
        <w:rPr>
          <w:rFonts w:cs="B Nazanin" w:hint="eastAsia"/>
          <w:sz w:val="24"/>
          <w:szCs w:val="24"/>
          <w:rtl/>
        </w:rPr>
        <w:t>استخوان</w:t>
      </w:r>
      <w:r w:rsidRPr="008C40E0">
        <w:rPr>
          <w:rFonts w:cs="B Nazanin"/>
          <w:sz w:val="24"/>
          <w:szCs w:val="24"/>
          <w:rtl/>
        </w:rPr>
        <w:t xml:space="preserve"> ها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/>
          <w:sz w:val="24"/>
          <w:szCs w:val="24"/>
          <w:rtl/>
        </w:rPr>
        <w:t xml:space="preserve"> فرد کالوار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ا</w:t>
      </w:r>
      <w:r w:rsidRPr="008C40E0">
        <w:rPr>
          <w:rFonts w:cs="B Nazanin"/>
          <w:sz w:val="24"/>
          <w:szCs w:val="24"/>
          <w:rtl/>
        </w:rPr>
        <w:t xml:space="preserve"> را نام برده و هر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ک</w:t>
      </w:r>
      <w:r w:rsidRPr="008C40E0">
        <w:rPr>
          <w:rFonts w:cs="B Nazanin"/>
          <w:sz w:val="24"/>
          <w:szCs w:val="24"/>
          <w:rtl/>
        </w:rPr>
        <w:t xml:space="preserve"> را توض</w:t>
      </w:r>
      <w:r w:rsidRPr="008C40E0">
        <w:rPr>
          <w:rFonts w:cs="B Nazanin" w:hint="cs"/>
          <w:sz w:val="24"/>
          <w:szCs w:val="24"/>
          <w:rtl/>
        </w:rPr>
        <w:t>ی</w:t>
      </w:r>
      <w:r w:rsidRPr="008C40E0">
        <w:rPr>
          <w:rFonts w:cs="B Nazanin" w:hint="eastAsia"/>
          <w:sz w:val="24"/>
          <w:szCs w:val="24"/>
          <w:rtl/>
        </w:rPr>
        <w:t>ح</w:t>
      </w:r>
      <w:r w:rsidRPr="008C40E0">
        <w:rPr>
          <w:rFonts w:cs="B Nazanin"/>
          <w:sz w:val="24"/>
          <w:szCs w:val="24"/>
          <w:rtl/>
        </w:rPr>
        <w:t xml:space="preserve"> دهد</w:t>
      </w:r>
      <w:r w:rsidRPr="008C40E0">
        <w:rPr>
          <w:rFonts w:cs="B Nazanin"/>
          <w:sz w:val="24"/>
          <w:szCs w:val="24"/>
        </w:rPr>
        <w:t>.</w:t>
      </w:r>
    </w:p>
    <w:p w:rsidR="00802233" w:rsidRPr="00802233" w:rsidRDefault="00802233" w:rsidP="00802233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802233">
        <w:rPr>
          <w:rFonts w:cs="B Nazanin" w:hint="eastAsia"/>
          <w:sz w:val="24"/>
          <w:szCs w:val="24"/>
          <w:rtl/>
        </w:rPr>
        <w:t>استخوان</w:t>
      </w:r>
      <w:r w:rsidRPr="00802233">
        <w:rPr>
          <w:rFonts w:cs="B Nazanin"/>
          <w:sz w:val="24"/>
          <w:szCs w:val="24"/>
          <w:rtl/>
        </w:rPr>
        <w:t xml:space="preserve"> ها</w:t>
      </w:r>
      <w:r w:rsidRPr="00802233">
        <w:rPr>
          <w:rFonts w:cs="B Nazanin" w:hint="cs"/>
          <w:sz w:val="24"/>
          <w:szCs w:val="24"/>
          <w:rtl/>
        </w:rPr>
        <w:t>ی</w:t>
      </w:r>
      <w:r w:rsidRPr="00802233">
        <w:rPr>
          <w:rFonts w:cs="B Nazanin"/>
          <w:sz w:val="24"/>
          <w:szCs w:val="24"/>
          <w:rtl/>
        </w:rPr>
        <w:t xml:space="preserve"> زوج تشک</w:t>
      </w:r>
      <w:r w:rsidRPr="00802233">
        <w:rPr>
          <w:rFonts w:cs="B Nazanin" w:hint="cs"/>
          <w:sz w:val="24"/>
          <w:szCs w:val="24"/>
          <w:rtl/>
        </w:rPr>
        <w:t>ی</w:t>
      </w:r>
      <w:r w:rsidRPr="00802233">
        <w:rPr>
          <w:rFonts w:cs="B Nazanin" w:hint="eastAsia"/>
          <w:sz w:val="24"/>
          <w:szCs w:val="24"/>
          <w:rtl/>
        </w:rPr>
        <w:t>ل</w:t>
      </w:r>
      <w:r w:rsidRPr="00802233">
        <w:rPr>
          <w:rFonts w:cs="B Nazanin"/>
          <w:sz w:val="24"/>
          <w:szCs w:val="24"/>
          <w:rtl/>
        </w:rPr>
        <w:t xml:space="preserve"> دهنده صورت را نام برده و هر</w:t>
      </w:r>
      <w:r w:rsidRPr="00802233">
        <w:rPr>
          <w:rFonts w:cs="B Nazanin" w:hint="cs"/>
          <w:sz w:val="24"/>
          <w:szCs w:val="24"/>
          <w:rtl/>
        </w:rPr>
        <w:t>ی</w:t>
      </w:r>
      <w:r w:rsidRPr="00802233">
        <w:rPr>
          <w:rFonts w:cs="B Nazanin" w:hint="eastAsia"/>
          <w:sz w:val="24"/>
          <w:szCs w:val="24"/>
          <w:rtl/>
        </w:rPr>
        <w:t>ک</w:t>
      </w:r>
      <w:r w:rsidRPr="00802233">
        <w:rPr>
          <w:rFonts w:cs="B Nazanin"/>
          <w:sz w:val="24"/>
          <w:szCs w:val="24"/>
          <w:rtl/>
        </w:rPr>
        <w:t xml:space="preserve"> را توض</w:t>
      </w:r>
      <w:r w:rsidRPr="00802233">
        <w:rPr>
          <w:rFonts w:cs="B Nazanin" w:hint="cs"/>
          <w:sz w:val="24"/>
          <w:szCs w:val="24"/>
          <w:rtl/>
        </w:rPr>
        <w:t>ی</w:t>
      </w:r>
      <w:r w:rsidRPr="00802233">
        <w:rPr>
          <w:rFonts w:cs="B Nazanin" w:hint="eastAsia"/>
          <w:sz w:val="24"/>
          <w:szCs w:val="24"/>
          <w:rtl/>
        </w:rPr>
        <w:t>ح</w:t>
      </w:r>
      <w:r w:rsidRPr="00802233">
        <w:rPr>
          <w:rFonts w:cs="B Nazanin"/>
          <w:sz w:val="24"/>
          <w:szCs w:val="24"/>
          <w:rtl/>
        </w:rPr>
        <w:t xml:space="preserve"> دهد</w:t>
      </w:r>
      <w:r w:rsidRPr="00802233">
        <w:rPr>
          <w:rFonts w:cs="B Nazanin"/>
          <w:sz w:val="24"/>
          <w:szCs w:val="24"/>
        </w:rPr>
        <w:t xml:space="preserve">. </w:t>
      </w:r>
    </w:p>
    <w:p w:rsidR="00802233" w:rsidRPr="00802233" w:rsidRDefault="00802233" w:rsidP="00802233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8C40E0">
        <w:rPr>
          <w:rFonts w:cs="B Nazanin" w:hint="eastAsia"/>
          <w:rtl/>
        </w:rPr>
        <w:t>استخوان</w:t>
      </w:r>
      <w:r w:rsidRPr="008C40E0">
        <w:rPr>
          <w:rFonts w:cs="B Nazanin"/>
          <w:rtl/>
        </w:rPr>
        <w:t xml:space="preserve"> ها</w:t>
      </w:r>
      <w:r w:rsidRPr="008C40E0">
        <w:rPr>
          <w:rFonts w:cs="B Nazanin" w:hint="cs"/>
          <w:rtl/>
        </w:rPr>
        <w:t>ی</w:t>
      </w:r>
      <w:r w:rsidRPr="008C40E0">
        <w:rPr>
          <w:rFonts w:cs="B Nazanin"/>
          <w:rtl/>
        </w:rPr>
        <w:t xml:space="preserve"> فرد تشک</w:t>
      </w:r>
      <w:r w:rsidRPr="008C40E0">
        <w:rPr>
          <w:rFonts w:cs="B Nazanin" w:hint="cs"/>
          <w:rtl/>
        </w:rPr>
        <w:t>ی</w:t>
      </w:r>
      <w:r w:rsidRPr="008C40E0">
        <w:rPr>
          <w:rFonts w:cs="B Nazanin" w:hint="eastAsia"/>
          <w:rtl/>
        </w:rPr>
        <w:t>ل</w:t>
      </w:r>
      <w:r w:rsidRPr="008C40E0">
        <w:rPr>
          <w:rFonts w:cs="B Nazanin"/>
          <w:rtl/>
        </w:rPr>
        <w:t xml:space="preserve"> دهنده صورت را نام برده و هر</w:t>
      </w:r>
      <w:r w:rsidRPr="008C40E0">
        <w:rPr>
          <w:rFonts w:cs="B Nazanin" w:hint="cs"/>
          <w:rtl/>
        </w:rPr>
        <w:t>ی</w:t>
      </w:r>
      <w:r w:rsidRPr="008C40E0">
        <w:rPr>
          <w:rFonts w:cs="B Nazanin" w:hint="eastAsia"/>
          <w:rtl/>
        </w:rPr>
        <w:t>ک</w:t>
      </w:r>
      <w:r w:rsidRPr="008C40E0">
        <w:rPr>
          <w:rFonts w:cs="B Nazanin"/>
          <w:rtl/>
        </w:rPr>
        <w:t xml:space="preserve"> را توض</w:t>
      </w:r>
      <w:r w:rsidRPr="008C40E0">
        <w:rPr>
          <w:rFonts w:cs="B Nazanin" w:hint="cs"/>
          <w:rtl/>
        </w:rPr>
        <w:t>ی</w:t>
      </w:r>
      <w:r w:rsidRPr="008C40E0">
        <w:rPr>
          <w:rFonts w:cs="B Nazanin" w:hint="eastAsia"/>
          <w:rtl/>
        </w:rPr>
        <w:t>ح</w:t>
      </w:r>
      <w:r w:rsidRPr="008C40E0">
        <w:rPr>
          <w:rFonts w:cs="B Nazanin"/>
          <w:rtl/>
        </w:rPr>
        <w:t xml:space="preserve"> دهد.</w:t>
      </w:r>
    </w:p>
    <w:p w:rsidR="00802233" w:rsidRPr="003240D7" w:rsidRDefault="00802233" w:rsidP="00802233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3240D7">
        <w:rPr>
          <w:rFonts w:cs="B Nazanin"/>
          <w:sz w:val="24"/>
          <w:szCs w:val="24"/>
          <w:rtl/>
        </w:rPr>
        <w:t>استخوان‌ها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/>
          <w:sz w:val="24"/>
          <w:szCs w:val="24"/>
          <w:rtl/>
        </w:rPr>
        <w:t xml:space="preserve"> کمربند شانه ا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/>
          <w:sz w:val="24"/>
          <w:szCs w:val="24"/>
          <w:rtl/>
        </w:rPr>
        <w:t xml:space="preserve"> را نام برده و هر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 w:hint="eastAsia"/>
          <w:sz w:val="24"/>
          <w:szCs w:val="24"/>
          <w:rtl/>
        </w:rPr>
        <w:t>ک</w:t>
      </w:r>
      <w:r w:rsidRPr="003240D7">
        <w:rPr>
          <w:rFonts w:cs="B Nazanin"/>
          <w:sz w:val="24"/>
          <w:szCs w:val="24"/>
          <w:rtl/>
        </w:rPr>
        <w:t xml:space="preserve"> را توض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 w:hint="eastAsia"/>
          <w:sz w:val="24"/>
          <w:szCs w:val="24"/>
          <w:rtl/>
        </w:rPr>
        <w:t>ح</w:t>
      </w:r>
      <w:r w:rsidRPr="003240D7">
        <w:rPr>
          <w:rFonts w:cs="B Nazanin"/>
          <w:sz w:val="24"/>
          <w:szCs w:val="24"/>
          <w:rtl/>
        </w:rPr>
        <w:t xml:space="preserve"> دهد</w:t>
      </w:r>
      <w:r w:rsidRPr="003240D7">
        <w:rPr>
          <w:rFonts w:cs="B Nazanin"/>
          <w:sz w:val="24"/>
          <w:szCs w:val="24"/>
        </w:rPr>
        <w:t>.</w:t>
      </w:r>
    </w:p>
    <w:p w:rsidR="00802233" w:rsidRPr="003240D7" w:rsidRDefault="00802233" w:rsidP="00802233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3240D7">
        <w:rPr>
          <w:rFonts w:cs="B Nazanin" w:hint="eastAsia"/>
          <w:sz w:val="24"/>
          <w:szCs w:val="24"/>
          <w:rtl/>
        </w:rPr>
        <w:t>سطوح،</w:t>
      </w:r>
      <w:r w:rsidRPr="003240D7">
        <w:rPr>
          <w:rFonts w:cs="B Nazanin"/>
          <w:sz w:val="24"/>
          <w:szCs w:val="24"/>
          <w:rtl/>
        </w:rPr>
        <w:t xml:space="preserve"> کناره ها و انتهاها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/>
          <w:sz w:val="24"/>
          <w:szCs w:val="24"/>
          <w:rtl/>
        </w:rPr>
        <w:t xml:space="preserve"> استخوان بازو را نام برده و هر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 w:hint="eastAsia"/>
          <w:sz w:val="24"/>
          <w:szCs w:val="24"/>
          <w:rtl/>
        </w:rPr>
        <w:t>ک</w:t>
      </w:r>
      <w:r w:rsidRPr="003240D7">
        <w:rPr>
          <w:rFonts w:cs="B Nazanin"/>
          <w:sz w:val="24"/>
          <w:szCs w:val="24"/>
          <w:rtl/>
        </w:rPr>
        <w:t xml:space="preserve"> را توض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 w:hint="eastAsia"/>
          <w:sz w:val="24"/>
          <w:szCs w:val="24"/>
          <w:rtl/>
        </w:rPr>
        <w:t>ح</w:t>
      </w:r>
      <w:r w:rsidRPr="003240D7">
        <w:rPr>
          <w:rFonts w:cs="B Nazanin"/>
          <w:sz w:val="24"/>
          <w:szCs w:val="24"/>
          <w:rtl/>
        </w:rPr>
        <w:t xml:space="preserve"> دهد</w:t>
      </w:r>
      <w:r w:rsidRPr="003240D7">
        <w:rPr>
          <w:rFonts w:cs="B Nazanin"/>
          <w:sz w:val="24"/>
          <w:szCs w:val="24"/>
        </w:rPr>
        <w:t>.</w:t>
      </w:r>
    </w:p>
    <w:p w:rsidR="00802233" w:rsidRPr="003240D7" w:rsidRDefault="00802233" w:rsidP="00802233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3240D7">
        <w:rPr>
          <w:rFonts w:cs="B Nazanin" w:hint="eastAsia"/>
          <w:sz w:val="24"/>
          <w:szCs w:val="24"/>
          <w:rtl/>
        </w:rPr>
        <w:t>سطوح،</w:t>
      </w:r>
      <w:r w:rsidRPr="003240D7">
        <w:rPr>
          <w:rFonts w:cs="B Nazanin"/>
          <w:sz w:val="24"/>
          <w:szCs w:val="24"/>
          <w:rtl/>
        </w:rPr>
        <w:t xml:space="preserve"> کناره ها و انتهاها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/>
          <w:sz w:val="24"/>
          <w:szCs w:val="24"/>
          <w:rtl/>
        </w:rPr>
        <w:t xml:space="preserve"> استخوانها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/>
          <w:sz w:val="24"/>
          <w:szCs w:val="24"/>
          <w:rtl/>
        </w:rPr>
        <w:t xml:space="preserve"> ساعد را نام برده و هر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 w:hint="eastAsia"/>
          <w:sz w:val="24"/>
          <w:szCs w:val="24"/>
          <w:rtl/>
        </w:rPr>
        <w:t>ک</w:t>
      </w:r>
      <w:r w:rsidRPr="003240D7">
        <w:rPr>
          <w:rFonts w:cs="B Nazanin"/>
          <w:sz w:val="24"/>
          <w:szCs w:val="24"/>
          <w:rtl/>
        </w:rPr>
        <w:t xml:space="preserve"> را توض</w:t>
      </w:r>
      <w:r w:rsidRPr="003240D7">
        <w:rPr>
          <w:rFonts w:cs="B Nazanin" w:hint="cs"/>
          <w:sz w:val="24"/>
          <w:szCs w:val="24"/>
          <w:rtl/>
        </w:rPr>
        <w:t>ی</w:t>
      </w:r>
      <w:r w:rsidRPr="003240D7">
        <w:rPr>
          <w:rFonts w:cs="B Nazanin" w:hint="eastAsia"/>
          <w:sz w:val="24"/>
          <w:szCs w:val="24"/>
          <w:rtl/>
        </w:rPr>
        <w:t>ح</w:t>
      </w:r>
      <w:r w:rsidRPr="003240D7">
        <w:rPr>
          <w:rFonts w:cs="B Nazanin"/>
          <w:sz w:val="24"/>
          <w:szCs w:val="24"/>
          <w:rtl/>
        </w:rPr>
        <w:t xml:space="preserve"> دهد</w:t>
      </w:r>
      <w:r w:rsidRPr="003240D7">
        <w:rPr>
          <w:rFonts w:cs="B Nazanin"/>
          <w:sz w:val="24"/>
          <w:szCs w:val="24"/>
        </w:rPr>
        <w:t>.</w:t>
      </w:r>
    </w:p>
    <w:p w:rsidR="00802233" w:rsidRPr="003240D7" w:rsidRDefault="00802233" w:rsidP="00802233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3240D7">
        <w:rPr>
          <w:rFonts w:cs="B Nazanin" w:hint="eastAsia"/>
          <w:rtl/>
        </w:rPr>
        <w:t>استخوانها</w:t>
      </w:r>
      <w:r w:rsidRPr="003240D7">
        <w:rPr>
          <w:rFonts w:cs="B Nazanin" w:hint="cs"/>
          <w:rtl/>
        </w:rPr>
        <w:t>ی</w:t>
      </w:r>
      <w:r w:rsidRPr="003240D7">
        <w:rPr>
          <w:rFonts w:cs="B Nazanin"/>
          <w:rtl/>
        </w:rPr>
        <w:t xml:space="preserve"> مچ دست، کف دست و انگشتان را نام برده و هر</w:t>
      </w:r>
      <w:r w:rsidRPr="003240D7">
        <w:rPr>
          <w:rFonts w:cs="B Nazanin" w:hint="cs"/>
          <w:rtl/>
        </w:rPr>
        <w:t>ی</w:t>
      </w:r>
      <w:r w:rsidRPr="003240D7">
        <w:rPr>
          <w:rFonts w:cs="B Nazanin" w:hint="eastAsia"/>
          <w:rtl/>
        </w:rPr>
        <w:t>ک</w:t>
      </w:r>
      <w:r w:rsidRPr="003240D7">
        <w:rPr>
          <w:rFonts w:cs="B Nazanin"/>
          <w:rtl/>
        </w:rPr>
        <w:t xml:space="preserve"> را توض</w:t>
      </w:r>
      <w:r w:rsidRPr="003240D7">
        <w:rPr>
          <w:rFonts w:cs="B Nazanin" w:hint="cs"/>
          <w:rtl/>
        </w:rPr>
        <w:t>ی</w:t>
      </w:r>
      <w:r w:rsidRPr="003240D7">
        <w:rPr>
          <w:rFonts w:cs="B Nazanin" w:hint="eastAsia"/>
          <w:rtl/>
        </w:rPr>
        <w:t>ح</w:t>
      </w:r>
      <w:r w:rsidRPr="003240D7">
        <w:rPr>
          <w:rFonts w:cs="B Nazanin"/>
          <w:rtl/>
        </w:rPr>
        <w:t xml:space="preserve"> دهد.</w:t>
      </w:r>
    </w:p>
    <w:p w:rsidR="00802233" w:rsidRPr="008C40E0" w:rsidRDefault="00802233" w:rsidP="00802233">
      <w:pPr>
        <w:bidi/>
        <w:spacing w:after="0" w:line="240" w:lineRule="auto"/>
        <w:ind w:left="720"/>
        <w:rPr>
          <w:rFonts w:cs="B Nazanin"/>
          <w:b/>
          <w:bCs/>
        </w:rPr>
      </w:pPr>
    </w:p>
    <w:p w:rsidR="007B3AB7" w:rsidRPr="007B3AB7" w:rsidRDefault="007B3AB7" w:rsidP="007B3AB7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7B3AB7" w:rsidRPr="007B3AB7" w:rsidRDefault="007B3AB7" w:rsidP="007B3AB7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9E5B3A" w:rsidRDefault="00802233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cs="B Nazanin" w:hint="cs"/>
          <w:sz w:val="24"/>
          <w:szCs w:val="24"/>
          <w:rtl/>
        </w:rPr>
        <w:t xml:space="preserve">بخش های مختلف اسکلت اندام فوقانی را از روی مولاژ شرح دهد، </w:t>
      </w:r>
      <w:r w:rsidRPr="00290EC2">
        <w:rPr>
          <w:rFonts w:cs="B Nazanin"/>
          <w:sz w:val="24"/>
          <w:szCs w:val="24"/>
          <w:rtl/>
        </w:rPr>
        <w:t>استخوانها</w:t>
      </w:r>
      <w:r w:rsidRPr="00290EC2">
        <w:rPr>
          <w:rFonts w:cs="B Nazanin" w:hint="cs"/>
          <w:sz w:val="24"/>
          <w:szCs w:val="24"/>
          <w:rtl/>
        </w:rPr>
        <w:t>ی تشکیل دهنده</w:t>
      </w:r>
      <w:r w:rsidRPr="00290EC2">
        <w:rPr>
          <w:rFonts w:cs="B Nazanin"/>
          <w:sz w:val="24"/>
          <w:szCs w:val="24"/>
          <w:rtl/>
        </w:rPr>
        <w:t xml:space="preserve"> جمجمه</w:t>
      </w:r>
      <w:r>
        <w:rPr>
          <w:rFonts w:cs="B Nazanin" w:hint="cs"/>
          <w:sz w:val="24"/>
          <w:szCs w:val="24"/>
          <w:rtl/>
        </w:rPr>
        <w:t xml:space="preserve"> را از روی مولاژ شرح دهد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51215C" w:rsidRDefault="0051215C" w:rsidP="0051215C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51215C" w:rsidRDefault="0051215C" w:rsidP="0051215C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 w:rsidRPr="007B3AB7">
        <w:rPr>
          <w:rFonts w:cs="B Nazanin" w:hint="cs"/>
          <w:sz w:val="28"/>
          <w:szCs w:val="28"/>
          <w:rtl/>
        </w:rPr>
        <w:t xml:space="preserve">جلسه: </w:t>
      </w:r>
      <w:r>
        <w:rPr>
          <w:rFonts w:cs="B Nazanin" w:hint="cs"/>
          <w:sz w:val="28"/>
          <w:szCs w:val="28"/>
          <w:rtl/>
        </w:rPr>
        <w:t>سوم</w:t>
      </w:r>
    </w:p>
    <w:p w:rsidR="0051215C" w:rsidRDefault="0051215C" w:rsidP="0051215C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51215C" w:rsidRDefault="0051215C" w:rsidP="0051215C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EE0111" w:rsidRDefault="00EE0111" w:rsidP="00EE0111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rtl/>
        </w:rPr>
        <w:t xml:space="preserve">استخوان های اندام پایین و </w:t>
      </w:r>
      <w:r w:rsidRPr="0065123D">
        <w:rPr>
          <w:rFonts w:cs="B Nazanin"/>
          <w:rtl/>
        </w:rPr>
        <w:t>استخوانها</w:t>
      </w:r>
      <w:r w:rsidRPr="0065123D">
        <w:rPr>
          <w:rFonts w:cs="B Nazanin" w:hint="cs"/>
          <w:rtl/>
        </w:rPr>
        <w:t>ی</w:t>
      </w:r>
      <w:r w:rsidRPr="0065123D">
        <w:rPr>
          <w:rFonts w:cs="B Nazanin"/>
          <w:rtl/>
        </w:rPr>
        <w:t xml:space="preserve"> ستون مهره ا</w:t>
      </w:r>
      <w:r w:rsidRPr="0065123D">
        <w:rPr>
          <w:rFonts w:cs="B Nazanin" w:hint="cs"/>
          <w:rtl/>
        </w:rPr>
        <w:t>ی</w:t>
      </w:r>
      <w:r w:rsidRPr="0065123D">
        <w:rPr>
          <w:rFonts w:cs="B Nazanin"/>
          <w:rtl/>
        </w:rPr>
        <w:t xml:space="preserve"> و قفسه س</w:t>
      </w:r>
      <w:r w:rsidRPr="0065123D">
        <w:rPr>
          <w:rFonts w:cs="B Nazanin" w:hint="cs"/>
          <w:rtl/>
        </w:rPr>
        <w:t>ی</w:t>
      </w:r>
      <w:r w:rsidRPr="0065123D">
        <w:rPr>
          <w:rFonts w:cs="B Nazanin" w:hint="eastAsia"/>
          <w:rtl/>
        </w:rPr>
        <w:t>نه</w:t>
      </w:r>
    </w:p>
    <w:p w:rsidR="00EE0111" w:rsidRDefault="00EE0111" w:rsidP="00EE0111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51215C" w:rsidRDefault="0051215C" w:rsidP="0051215C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Times New Roman" w:hAnsi="Times New Roman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شناسایی </w:t>
      </w:r>
    </w:p>
    <w:p w:rsidR="0051215C" w:rsidRDefault="0051215C" w:rsidP="0051215C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EE0111" w:rsidRPr="00362D05" w:rsidRDefault="00EE0111" w:rsidP="00EE0111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362D05">
        <w:rPr>
          <w:rFonts w:cs="B Nazanin"/>
          <w:sz w:val="24"/>
          <w:szCs w:val="24"/>
          <w:rtl/>
        </w:rPr>
        <w:t>کمربند لگن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/>
          <w:sz w:val="24"/>
          <w:szCs w:val="24"/>
          <w:rtl/>
        </w:rPr>
        <w:t xml:space="preserve"> را تعر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 w:hint="eastAsia"/>
          <w:sz w:val="24"/>
          <w:szCs w:val="24"/>
          <w:rtl/>
        </w:rPr>
        <w:t>ف</w:t>
      </w:r>
      <w:r w:rsidRPr="00362D05">
        <w:rPr>
          <w:rFonts w:cs="B Nazanin"/>
          <w:sz w:val="24"/>
          <w:szCs w:val="24"/>
          <w:rtl/>
        </w:rPr>
        <w:t xml:space="preserve"> کرد و سطوح و کناره ها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/>
          <w:sz w:val="24"/>
          <w:szCs w:val="24"/>
          <w:rtl/>
        </w:rPr>
        <w:t xml:space="preserve"> استخوان لگن را شرح دهد</w:t>
      </w:r>
      <w:r w:rsidRPr="00362D05">
        <w:rPr>
          <w:rFonts w:cs="B Nazanin"/>
          <w:sz w:val="24"/>
          <w:szCs w:val="24"/>
        </w:rPr>
        <w:t>.</w:t>
      </w:r>
    </w:p>
    <w:p w:rsidR="00EE0111" w:rsidRPr="00362D05" w:rsidRDefault="00EE0111" w:rsidP="00EE0111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362D05">
        <w:rPr>
          <w:rFonts w:cs="B Nazanin"/>
          <w:sz w:val="24"/>
          <w:szCs w:val="24"/>
        </w:rPr>
        <w:lastRenderedPageBreak/>
        <w:t xml:space="preserve">- </w:t>
      </w:r>
      <w:r w:rsidRPr="00362D05">
        <w:rPr>
          <w:rFonts w:cs="B Nazanin"/>
          <w:sz w:val="24"/>
          <w:szCs w:val="24"/>
          <w:rtl/>
        </w:rPr>
        <w:t>لگن استخوان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/>
          <w:sz w:val="24"/>
          <w:szCs w:val="24"/>
          <w:rtl/>
        </w:rPr>
        <w:t xml:space="preserve"> را تعر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 w:hint="eastAsia"/>
          <w:sz w:val="24"/>
          <w:szCs w:val="24"/>
          <w:rtl/>
        </w:rPr>
        <w:t>ف</w:t>
      </w:r>
      <w:r w:rsidRPr="00362D05">
        <w:rPr>
          <w:rFonts w:cs="B Nazanin"/>
          <w:sz w:val="24"/>
          <w:szCs w:val="24"/>
          <w:rtl/>
        </w:rPr>
        <w:t xml:space="preserve"> کرده و انواع لگن را نام برده و توض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 w:hint="eastAsia"/>
          <w:sz w:val="24"/>
          <w:szCs w:val="24"/>
          <w:rtl/>
        </w:rPr>
        <w:t>ح</w:t>
      </w:r>
      <w:r w:rsidRPr="00362D05">
        <w:rPr>
          <w:rFonts w:cs="B Nazanin"/>
          <w:sz w:val="24"/>
          <w:szCs w:val="24"/>
          <w:rtl/>
        </w:rPr>
        <w:t xml:space="preserve"> دهد</w:t>
      </w:r>
      <w:r w:rsidRPr="00362D05">
        <w:rPr>
          <w:rFonts w:cs="B Nazanin"/>
          <w:sz w:val="24"/>
          <w:szCs w:val="24"/>
        </w:rPr>
        <w:t>.</w:t>
      </w:r>
    </w:p>
    <w:p w:rsidR="00EE0111" w:rsidRPr="00362D05" w:rsidRDefault="00EE0111" w:rsidP="00EE0111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362D05">
        <w:rPr>
          <w:rFonts w:cs="B Nazanin"/>
          <w:sz w:val="24"/>
          <w:szCs w:val="24"/>
        </w:rPr>
        <w:t xml:space="preserve">- </w:t>
      </w:r>
      <w:r w:rsidRPr="00362D05">
        <w:rPr>
          <w:rFonts w:cs="B Nazanin"/>
          <w:sz w:val="24"/>
          <w:szCs w:val="24"/>
          <w:rtl/>
        </w:rPr>
        <w:t>سطوح، کناره ها و انتهاها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/>
          <w:sz w:val="24"/>
          <w:szCs w:val="24"/>
          <w:rtl/>
        </w:rPr>
        <w:t xml:space="preserve"> استخوان ران را نام برده و هر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 w:hint="eastAsia"/>
          <w:sz w:val="24"/>
          <w:szCs w:val="24"/>
          <w:rtl/>
        </w:rPr>
        <w:t>ک</w:t>
      </w:r>
      <w:r w:rsidRPr="00362D05">
        <w:rPr>
          <w:rFonts w:cs="B Nazanin"/>
          <w:sz w:val="24"/>
          <w:szCs w:val="24"/>
          <w:rtl/>
        </w:rPr>
        <w:t xml:space="preserve"> را توض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 w:hint="eastAsia"/>
          <w:sz w:val="24"/>
          <w:szCs w:val="24"/>
          <w:rtl/>
        </w:rPr>
        <w:t>ح</w:t>
      </w:r>
      <w:r w:rsidRPr="00362D05">
        <w:rPr>
          <w:rFonts w:cs="B Nazanin"/>
          <w:sz w:val="24"/>
          <w:szCs w:val="24"/>
          <w:rtl/>
        </w:rPr>
        <w:t xml:space="preserve"> دهد</w:t>
      </w:r>
      <w:r w:rsidRPr="00362D05">
        <w:rPr>
          <w:rFonts w:cs="B Nazanin"/>
          <w:sz w:val="24"/>
          <w:szCs w:val="24"/>
        </w:rPr>
        <w:t>.</w:t>
      </w:r>
    </w:p>
    <w:p w:rsidR="00EE0111" w:rsidRPr="00362D05" w:rsidRDefault="00EE0111" w:rsidP="00EE0111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</w:rPr>
      </w:pPr>
      <w:r w:rsidRPr="00362D05">
        <w:rPr>
          <w:rFonts w:cs="B Nazanin"/>
          <w:sz w:val="24"/>
          <w:szCs w:val="24"/>
        </w:rPr>
        <w:t xml:space="preserve">- </w:t>
      </w:r>
      <w:r w:rsidRPr="00362D05">
        <w:rPr>
          <w:rFonts w:cs="B Nazanin"/>
          <w:sz w:val="24"/>
          <w:szCs w:val="24"/>
          <w:rtl/>
        </w:rPr>
        <w:t>سطوح، کناره ها و انتهاها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/>
          <w:sz w:val="24"/>
          <w:szCs w:val="24"/>
          <w:rtl/>
        </w:rPr>
        <w:t xml:space="preserve"> استخوانها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/>
          <w:sz w:val="24"/>
          <w:szCs w:val="24"/>
          <w:rtl/>
        </w:rPr>
        <w:t xml:space="preserve"> ساق را نام برده و هر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 w:hint="eastAsia"/>
          <w:sz w:val="24"/>
          <w:szCs w:val="24"/>
          <w:rtl/>
        </w:rPr>
        <w:t>ک</w:t>
      </w:r>
      <w:r w:rsidRPr="00362D05">
        <w:rPr>
          <w:rFonts w:cs="B Nazanin"/>
          <w:sz w:val="24"/>
          <w:szCs w:val="24"/>
          <w:rtl/>
        </w:rPr>
        <w:t xml:space="preserve"> را توض</w:t>
      </w:r>
      <w:r w:rsidRPr="00362D05">
        <w:rPr>
          <w:rFonts w:cs="B Nazanin" w:hint="cs"/>
          <w:sz w:val="24"/>
          <w:szCs w:val="24"/>
          <w:rtl/>
        </w:rPr>
        <w:t>ی</w:t>
      </w:r>
      <w:r w:rsidRPr="00362D05">
        <w:rPr>
          <w:rFonts w:cs="B Nazanin" w:hint="eastAsia"/>
          <w:sz w:val="24"/>
          <w:szCs w:val="24"/>
          <w:rtl/>
        </w:rPr>
        <w:t>ح</w:t>
      </w:r>
      <w:r w:rsidRPr="00362D05">
        <w:rPr>
          <w:rFonts w:cs="B Nazanin"/>
          <w:sz w:val="24"/>
          <w:szCs w:val="24"/>
          <w:rtl/>
        </w:rPr>
        <w:t xml:space="preserve"> دهد</w:t>
      </w:r>
      <w:r w:rsidRPr="00362D05">
        <w:rPr>
          <w:rFonts w:cs="B Nazanin"/>
          <w:sz w:val="24"/>
          <w:szCs w:val="24"/>
        </w:rPr>
        <w:t>.</w:t>
      </w:r>
    </w:p>
    <w:p w:rsidR="00EE0111" w:rsidRPr="00362D0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362D05">
        <w:rPr>
          <w:rFonts w:cs="B Nazanin"/>
          <w:rtl/>
        </w:rPr>
        <w:t>- استخوانها</w:t>
      </w:r>
      <w:r w:rsidRPr="00362D05">
        <w:rPr>
          <w:rFonts w:cs="B Nazanin" w:hint="cs"/>
          <w:rtl/>
        </w:rPr>
        <w:t>ی</w:t>
      </w:r>
      <w:r w:rsidRPr="00362D05">
        <w:rPr>
          <w:rFonts w:cs="B Nazanin"/>
          <w:rtl/>
        </w:rPr>
        <w:t xml:space="preserve"> مچ پا، کف پا و انگشتان را نام برده و هر</w:t>
      </w:r>
      <w:r w:rsidRPr="00362D05">
        <w:rPr>
          <w:rFonts w:cs="B Nazanin" w:hint="cs"/>
          <w:rtl/>
        </w:rPr>
        <w:t>ی</w:t>
      </w:r>
      <w:r w:rsidRPr="00362D05">
        <w:rPr>
          <w:rFonts w:cs="B Nazanin" w:hint="eastAsia"/>
          <w:rtl/>
        </w:rPr>
        <w:t>ک</w:t>
      </w:r>
      <w:r w:rsidRPr="00362D05">
        <w:rPr>
          <w:rFonts w:cs="B Nazanin"/>
          <w:rtl/>
        </w:rPr>
        <w:t xml:space="preserve"> را توض</w:t>
      </w:r>
      <w:r w:rsidRPr="00362D05">
        <w:rPr>
          <w:rFonts w:cs="B Nazanin" w:hint="cs"/>
          <w:rtl/>
        </w:rPr>
        <w:t>ی</w:t>
      </w:r>
      <w:r w:rsidRPr="00362D05">
        <w:rPr>
          <w:rFonts w:cs="B Nazanin" w:hint="eastAsia"/>
          <w:rtl/>
        </w:rPr>
        <w:t>ح</w:t>
      </w:r>
      <w:r w:rsidRPr="00362D05">
        <w:rPr>
          <w:rFonts w:cs="B Nazanin"/>
          <w:rtl/>
        </w:rPr>
        <w:t xml:space="preserve"> دهد</w:t>
      </w:r>
    </w:p>
    <w:p w:rsidR="00EE0111" w:rsidRPr="007B3AB7" w:rsidRDefault="00EE0111" w:rsidP="00EE0111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ستون مهره ای را براساس محل قراگیری مهره ها به نواحی مختلف تقسیم کرده و تعداد مهره های هر ناحیه را ذکر نماید.</w:t>
      </w: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خصوصیات مشترک مهره ها را نام برده و هریک را تعریف نماید.</w:t>
      </w: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خصوصیات مشترک مهره های گردن و سینه را نام برده و مهره های اتیپیک هرناحیه را توضیح دهد.</w:t>
      </w: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خصوصیات مشترک مهره های کمر را نام ببرد.</w:t>
      </w: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خصوصیات آناتومیک استخوان های خاجی و دنبالچه را توضیح دهد.</w:t>
      </w: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مشخصات آناتومیک استخوان استرنوم و بخش های مختلف آن را توضیح دهد.</w:t>
      </w: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دنده ها را بر اساس نحوه اتصال به استخوان استرنوم تقسیم کند.</w:t>
      </w:r>
    </w:p>
    <w:p w:rsidR="00EE0111" w:rsidRPr="00FD3ED5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خصوصیات مشترک دنده ها را نام برده و دنده های اتیپیک را توضیح دهد.</w:t>
      </w:r>
    </w:p>
    <w:p w:rsidR="00EE0111" w:rsidRPr="000E454E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ascii="Calibri" w:hAnsi="Calibri" w:cs="B Nazanin"/>
        </w:rPr>
      </w:pPr>
      <w:r w:rsidRPr="000E454E">
        <w:rPr>
          <w:rFonts w:ascii="Calibri" w:hAnsi="Calibri" w:cs="B Nazanin" w:hint="cs"/>
          <w:rtl/>
        </w:rPr>
        <w:t>بخش های مختلف قفسه سینه را شرح دهد.</w:t>
      </w:r>
    </w:p>
    <w:p w:rsidR="0051215C" w:rsidRPr="008C40E0" w:rsidRDefault="0051215C" w:rsidP="0051215C">
      <w:pPr>
        <w:bidi/>
        <w:spacing w:after="0" w:line="240" w:lineRule="auto"/>
        <w:ind w:left="720"/>
        <w:rPr>
          <w:rFonts w:cs="B Nazanin"/>
          <w:b/>
          <w:bCs/>
        </w:rPr>
      </w:pPr>
    </w:p>
    <w:p w:rsidR="0051215C" w:rsidRPr="007B3AB7" w:rsidRDefault="0051215C" w:rsidP="0051215C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51215C" w:rsidRPr="007B3AB7" w:rsidRDefault="0051215C" w:rsidP="0051215C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51215C" w:rsidRDefault="0051215C" w:rsidP="0051215C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EE0111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cs="B Nazanin" w:hint="cs"/>
          <w:sz w:val="24"/>
          <w:szCs w:val="24"/>
          <w:rtl/>
        </w:rPr>
        <w:t>بخش های مختلف اسکلت اندام تحتانی را از روی مولاژ شرح دهد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EE0111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 w:rsidRPr="006A1D3B">
        <w:rPr>
          <w:rFonts w:ascii="Times New Roman" w:hAnsi="Times New Roman" w:cs="B Nazanin"/>
          <w:sz w:val="24"/>
          <w:szCs w:val="24"/>
          <w:rtl/>
        </w:rPr>
        <w:t>استخوانها</w:t>
      </w:r>
      <w:r w:rsidRPr="006A1D3B">
        <w:rPr>
          <w:rFonts w:ascii="Times New Roman" w:hAnsi="Times New Roman" w:cs="B Nazanin" w:hint="cs"/>
          <w:sz w:val="24"/>
          <w:szCs w:val="24"/>
          <w:rtl/>
        </w:rPr>
        <w:t>ی</w:t>
      </w:r>
      <w:r w:rsidRPr="006A1D3B">
        <w:rPr>
          <w:rFonts w:ascii="Times New Roman" w:hAnsi="Times New Roman" w:cs="B Nazanin"/>
          <w:sz w:val="24"/>
          <w:szCs w:val="24"/>
          <w:rtl/>
        </w:rPr>
        <w:t xml:space="preserve"> </w:t>
      </w:r>
      <w:r w:rsidRPr="006A1D3B">
        <w:rPr>
          <w:rFonts w:ascii="Times New Roman" w:hAnsi="Times New Roman" w:cs="B Nazanin" w:hint="cs"/>
          <w:sz w:val="24"/>
          <w:szCs w:val="24"/>
          <w:rtl/>
        </w:rPr>
        <w:t xml:space="preserve">مختلف </w:t>
      </w:r>
      <w:r w:rsidRPr="006A1D3B">
        <w:rPr>
          <w:rFonts w:ascii="Times New Roman" w:hAnsi="Times New Roman" w:cs="B Nazanin"/>
          <w:sz w:val="24"/>
          <w:szCs w:val="24"/>
          <w:rtl/>
        </w:rPr>
        <w:t>ستون مهره ا</w:t>
      </w:r>
      <w:r w:rsidRPr="006A1D3B">
        <w:rPr>
          <w:rFonts w:ascii="Times New Roman" w:hAnsi="Times New Roman" w:cs="B Nazanin" w:hint="cs"/>
          <w:sz w:val="24"/>
          <w:szCs w:val="24"/>
          <w:rtl/>
        </w:rPr>
        <w:t>ی</w:t>
      </w:r>
      <w:r w:rsidRPr="006A1D3B">
        <w:rPr>
          <w:rFonts w:ascii="Times New Roman" w:hAnsi="Times New Roman" w:cs="B Nazanin"/>
          <w:sz w:val="24"/>
          <w:szCs w:val="24"/>
          <w:rtl/>
        </w:rPr>
        <w:t xml:space="preserve"> و</w:t>
      </w:r>
      <w:r w:rsidRPr="006A1D3B">
        <w:rPr>
          <w:rFonts w:ascii="Times New Roman" w:hAnsi="Times New Roman" w:cs="B Nazanin" w:hint="cs"/>
          <w:sz w:val="24"/>
          <w:szCs w:val="24"/>
          <w:rtl/>
        </w:rPr>
        <w:t xml:space="preserve"> استخوان های تشکیل دهنده قفسه سینه را از روی مولاژ شرح دهد</w:t>
      </w:r>
      <w:r>
        <w:rPr>
          <w:rFonts w:cs="B Nazanin" w:hint="cs"/>
          <w:rtl/>
        </w:rPr>
        <w:t>.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EE0111" w:rsidRDefault="00EE0111" w:rsidP="00EE0111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 w:rsidRPr="007B3AB7">
        <w:rPr>
          <w:rFonts w:cs="B Nazanin" w:hint="cs"/>
          <w:sz w:val="28"/>
          <w:szCs w:val="28"/>
          <w:rtl/>
        </w:rPr>
        <w:t xml:space="preserve">جلسه: </w:t>
      </w:r>
      <w:r>
        <w:rPr>
          <w:rFonts w:cs="B Nazanin" w:hint="cs"/>
          <w:sz w:val="28"/>
          <w:szCs w:val="28"/>
          <w:rtl/>
        </w:rPr>
        <w:t>چهارم</w:t>
      </w:r>
    </w:p>
    <w:p w:rsidR="00EE0111" w:rsidRDefault="00EE0111" w:rsidP="00EE0111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EE0111" w:rsidRDefault="00EE0111" w:rsidP="00EE0111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EE0111" w:rsidRDefault="00EE0111" w:rsidP="00EE0111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  <w:lang w:bidi="fa-IR"/>
        </w:rPr>
        <w:t>عضلات سر و گردن و</w:t>
      </w:r>
      <w:r w:rsidRPr="0046522F">
        <w:rPr>
          <w:rFonts w:cs="B Nazanin" w:hint="cs"/>
          <w:rtl/>
          <w:lang w:bidi="fa-IR"/>
        </w:rPr>
        <w:t xml:space="preserve"> اندام بالا</w:t>
      </w:r>
    </w:p>
    <w:p w:rsidR="00EE0111" w:rsidRDefault="00EE0111" w:rsidP="00EE0111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Times New Roman" w:hAnsi="Times New Roman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شناسایی </w:t>
      </w:r>
    </w:p>
    <w:p w:rsidR="00EE0111" w:rsidRDefault="00EE0111" w:rsidP="00EE0111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EE0111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ascii="Calibri" w:hAnsi="Calibri" w:cs="B Nazanin"/>
        </w:rPr>
      </w:pPr>
      <w:r w:rsidRPr="008E329A">
        <w:rPr>
          <w:rFonts w:ascii="Calibri" w:hAnsi="Calibri" w:cs="B Nazanin" w:hint="cs"/>
          <w:rtl/>
        </w:rPr>
        <w:t>انواع مختلف عضلات را نام برده و هریک را شرح دهد.</w:t>
      </w:r>
    </w:p>
    <w:p w:rsidR="00EE0111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ascii="Calibri" w:hAnsi="Calibri" w:cs="B Nazanin"/>
        </w:rPr>
      </w:pPr>
      <w:r>
        <w:rPr>
          <w:rFonts w:ascii="Calibri" w:hAnsi="Calibri" w:cs="B Nazanin" w:hint="cs"/>
          <w:rtl/>
        </w:rPr>
        <w:t>اصطلاحات رایج در عضلات را نام برده و هریک را تعریف کند.</w:t>
      </w:r>
    </w:p>
    <w:p w:rsidR="00EE0111" w:rsidRPr="00374071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ascii="Calibri" w:hAnsi="Calibri" w:cs="B Nazanin"/>
        </w:rPr>
      </w:pPr>
      <w:r>
        <w:rPr>
          <w:rFonts w:ascii="Calibri" w:hAnsi="Calibri" w:cs="B Nazanin" w:hint="cs"/>
          <w:rtl/>
        </w:rPr>
        <w:t>نحوه نامگذاری عضلات اسکلتی را شرح دهد.</w:t>
      </w:r>
    </w:p>
    <w:p w:rsidR="00EE0111" w:rsidRPr="008E22BE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46522F">
        <w:rPr>
          <w:rFonts w:ascii="Calibri" w:hAnsi="Calibri" w:cs="B Nazanin"/>
          <w:rtl/>
        </w:rPr>
        <w:t>عضلات حالت دهنده صورت</w:t>
      </w:r>
      <w:r>
        <w:rPr>
          <w:rFonts w:ascii="Calibri" w:hAnsi="Calibri" w:cs="B Nazanin" w:hint="cs"/>
          <w:rtl/>
        </w:rPr>
        <w:t xml:space="preserve"> را نام برده، نحوه اتصال به بدن، عصب دهی و عملکرد هریک را توضیح دهد</w:t>
      </w:r>
      <w:r w:rsidRPr="0046522F">
        <w:rPr>
          <w:rFonts w:ascii="Calibri" w:hAnsi="Calibri" w:cs="B Nazanin"/>
          <w:rtl/>
        </w:rPr>
        <w:t xml:space="preserve"> </w:t>
      </w:r>
      <w:r>
        <w:rPr>
          <w:rFonts w:ascii="Calibri" w:hAnsi="Calibri" w:cs="B Nazanin" w:hint="cs"/>
          <w:rtl/>
        </w:rPr>
        <w:t>.</w:t>
      </w:r>
    </w:p>
    <w:p w:rsidR="00EE0111" w:rsidRPr="008E22BE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  <w:rtl/>
        </w:rPr>
      </w:pPr>
      <w:r>
        <w:rPr>
          <w:rFonts w:ascii="Calibri" w:hAnsi="Calibri" w:cs="B Nazanin"/>
          <w:rtl/>
        </w:rPr>
        <w:t>عضلات جونده</w:t>
      </w:r>
      <w:r>
        <w:rPr>
          <w:rFonts w:ascii="Calibri" w:hAnsi="Calibri" w:cs="B Nazanin" w:hint="cs"/>
          <w:rtl/>
        </w:rPr>
        <w:t xml:space="preserve"> را نام برده، نحوه اتصال به بدن، عصب دهی و عملکرد هریک را توضیح دهد.</w:t>
      </w:r>
    </w:p>
    <w:p w:rsidR="00EE0111" w:rsidRPr="00374071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/>
          <w:rtl/>
        </w:rPr>
        <w:t xml:space="preserve">عضلات </w:t>
      </w:r>
      <w:r>
        <w:rPr>
          <w:rFonts w:ascii="Calibri" w:hAnsi="Calibri" w:cs="B Nazanin" w:hint="cs"/>
          <w:rtl/>
        </w:rPr>
        <w:t>گردن را نام برده، نحوه اتصال به بدن، عصب دهی و عملکرد هریک را توضیح دهد</w:t>
      </w:r>
      <w:r w:rsidRPr="0046522F">
        <w:rPr>
          <w:rFonts w:ascii="Calibri" w:hAnsi="Calibri" w:cs="B Nazanin"/>
          <w:rtl/>
        </w:rPr>
        <w:t xml:space="preserve"> </w:t>
      </w:r>
      <w:r>
        <w:rPr>
          <w:rFonts w:ascii="Calibri" w:hAnsi="Calibri" w:cs="B Nazanin" w:hint="cs"/>
          <w:rtl/>
        </w:rPr>
        <w:t>.</w:t>
      </w:r>
    </w:p>
    <w:p w:rsidR="00EE0111" w:rsidRPr="008E329A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ascii="Calibri" w:hAnsi="Calibri" w:cs="B Nazanin"/>
        </w:rPr>
      </w:pPr>
      <w:r w:rsidRPr="0046522F">
        <w:rPr>
          <w:rFonts w:ascii="Calibri" w:hAnsi="Calibri" w:cs="B Nazanin"/>
          <w:rtl/>
        </w:rPr>
        <w:t>عضلات</w:t>
      </w:r>
      <w:r>
        <w:rPr>
          <w:rFonts w:ascii="Calibri" w:hAnsi="Calibri" w:cs="B Nazanin" w:hint="cs"/>
          <w:rtl/>
        </w:rPr>
        <w:t xml:space="preserve"> </w:t>
      </w:r>
      <w:r w:rsidRPr="0046522F">
        <w:rPr>
          <w:rFonts w:ascii="Calibri" w:hAnsi="Calibri" w:cs="B Nazanin"/>
          <w:rtl/>
        </w:rPr>
        <w:t xml:space="preserve">اندام بالا را </w:t>
      </w:r>
      <w:r>
        <w:rPr>
          <w:rFonts w:ascii="Calibri" w:hAnsi="Calibri" w:cs="B Nazanin" w:hint="cs"/>
          <w:rtl/>
        </w:rPr>
        <w:t>براساس محل قرارگیری تقسیم نماید.</w:t>
      </w:r>
    </w:p>
    <w:p w:rsidR="00EE0111" w:rsidRPr="0046522F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46522F">
        <w:rPr>
          <w:rFonts w:ascii="Calibri" w:hAnsi="Calibri" w:cs="B Nazanin"/>
          <w:rtl/>
        </w:rPr>
        <w:t>عضلات</w:t>
      </w:r>
      <w:r w:rsidRPr="0046522F">
        <w:rPr>
          <w:rFonts w:ascii="Calibri" w:hAnsi="Calibri" w:cs="B Nazanin" w:hint="cs"/>
          <w:rtl/>
        </w:rPr>
        <w:t>ی</w:t>
      </w:r>
      <w:r w:rsidRPr="0046522F">
        <w:rPr>
          <w:rFonts w:ascii="Calibri" w:hAnsi="Calibri" w:cs="B Nazanin"/>
          <w:rtl/>
        </w:rPr>
        <w:t xml:space="preserve"> که اندام بالا را به ستون مهره ا</w:t>
      </w:r>
      <w:r w:rsidRPr="0046522F">
        <w:rPr>
          <w:rFonts w:ascii="Calibri" w:hAnsi="Calibri" w:cs="B Nazanin" w:hint="cs"/>
          <w:rtl/>
        </w:rPr>
        <w:t>ی</w:t>
      </w:r>
      <w:r w:rsidRPr="0046522F">
        <w:rPr>
          <w:rFonts w:ascii="Calibri" w:hAnsi="Calibri" w:cs="B Nazanin"/>
          <w:rtl/>
        </w:rPr>
        <w:t xml:space="preserve"> وصل م</w:t>
      </w:r>
      <w:r w:rsidRPr="0046522F">
        <w:rPr>
          <w:rFonts w:ascii="Calibri" w:hAnsi="Calibri" w:cs="B Nazanin" w:hint="cs"/>
          <w:rtl/>
        </w:rPr>
        <w:t>ی</w:t>
      </w:r>
      <w:r w:rsidRPr="0046522F">
        <w:rPr>
          <w:rFonts w:ascii="Calibri" w:hAnsi="Calibri" w:cs="B Nazanin"/>
          <w:rtl/>
        </w:rPr>
        <w:t xml:space="preserve"> کنند</w:t>
      </w:r>
      <w:r>
        <w:rPr>
          <w:rFonts w:ascii="Calibri" w:hAnsi="Calibri" w:cs="B Nazanin" w:hint="cs"/>
          <w:rtl/>
        </w:rPr>
        <w:t xml:space="preserve"> را نام برده، نحوه اتصال به بدن، عصب دهی و عملکرد هریک را توضیح دهد.</w:t>
      </w:r>
    </w:p>
    <w:p w:rsidR="00EE0111" w:rsidRPr="008B02F8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46522F">
        <w:rPr>
          <w:rFonts w:ascii="Calibri" w:hAnsi="Calibri" w:cs="B Nazanin"/>
          <w:rtl/>
        </w:rPr>
        <w:t>عضلات</w:t>
      </w:r>
      <w:r w:rsidRPr="0046522F">
        <w:rPr>
          <w:rFonts w:ascii="Calibri" w:hAnsi="Calibri" w:cs="B Nazanin" w:hint="cs"/>
          <w:rtl/>
        </w:rPr>
        <w:t>ی</w:t>
      </w:r>
      <w:r w:rsidRPr="0046522F">
        <w:rPr>
          <w:rFonts w:ascii="Calibri" w:hAnsi="Calibri" w:cs="B Nazanin"/>
          <w:rtl/>
        </w:rPr>
        <w:t xml:space="preserve"> که اندام بالا را به قفسه س</w:t>
      </w:r>
      <w:r w:rsidRPr="0046522F">
        <w:rPr>
          <w:rFonts w:ascii="Calibri" w:hAnsi="Calibri" w:cs="B Nazanin" w:hint="cs"/>
          <w:rtl/>
        </w:rPr>
        <w:t>ی</w:t>
      </w:r>
      <w:r w:rsidRPr="0046522F">
        <w:rPr>
          <w:rFonts w:ascii="Calibri" w:hAnsi="Calibri" w:cs="B Nazanin" w:hint="eastAsia"/>
          <w:rtl/>
        </w:rPr>
        <w:t>نه</w:t>
      </w:r>
      <w:r w:rsidRPr="0046522F">
        <w:rPr>
          <w:rFonts w:ascii="Calibri" w:hAnsi="Calibri" w:cs="B Nazanin"/>
          <w:rtl/>
        </w:rPr>
        <w:t xml:space="preserve"> وصل م</w:t>
      </w:r>
      <w:r w:rsidRPr="0046522F">
        <w:rPr>
          <w:rFonts w:ascii="Calibri" w:hAnsi="Calibri" w:cs="B Nazanin" w:hint="cs"/>
          <w:rtl/>
        </w:rPr>
        <w:t>ی</w:t>
      </w:r>
      <w:r w:rsidRPr="0046522F">
        <w:rPr>
          <w:rFonts w:ascii="Calibri" w:hAnsi="Calibri" w:cs="B Nazanin"/>
          <w:rtl/>
        </w:rPr>
        <w:t xml:space="preserve"> کنند</w:t>
      </w:r>
      <w:r>
        <w:rPr>
          <w:rFonts w:ascii="Calibri" w:hAnsi="Calibri" w:cs="B Nazanin" w:hint="cs"/>
          <w:rtl/>
        </w:rPr>
        <w:t xml:space="preserve"> را نام برده، نحوه اتصال به بدن، عصب دهی و عملکرد هریک را توضیح دهد.</w:t>
      </w:r>
    </w:p>
    <w:p w:rsidR="00EE0111" w:rsidRPr="008B02F8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46522F">
        <w:rPr>
          <w:rFonts w:ascii="Calibri" w:hAnsi="Calibri" w:cs="B Nazanin"/>
          <w:rtl/>
        </w:rPr>
        <w:t xml:space="preserve"> عضلات کتف</w:t>
      </w:r>
      <w:r>
        <w:rPr>
          <w:rFonts w:ascii="Calibri" w:hAnsi="Calibri" w:cs="B Nazanin" w:hint="cs"/>
          <w:rtl/>
        </w:rPr>
        <w:t xml:space="preserve"> را نام برده، نحوه اتصال به بدن، عصب دهی و عملکرد هریک را توضیح دهد.</w:t>
      </w:r>
    </w:p>
    <w:p w:rsidR="00EE0111" w:rsidRPr="008B02F8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46522F">
        <w:rPr>
          <w:rFonts w:ascii="Calibri" w:hAnsi="Calibri" w:cs="B Nazanin"/>
          <w:rtl/>
        </w:rPr>
        <w:t xml:space="preserve"> عضلات بازو</w:t>
      </w:r>
      <w:r>
        <w:rPr>
          <w:rFonts w:ascii="Calibri" w:hAnsi="Calibri" w:cs="B Nazanin" w:hint="cs"/>
          <w:rtl/>
        </w:rPr>
        <w:t xml:space="preserve"> را نام برده، نحوه اتصال به بدن، عصب دهی و عملکرد هریک را توضیح دهد</w:t>
      </w:r>
      <w:r w:rsidRPr="0046522F">
        <w:rPr>
          <w:rFonts w:ascii="Calibri" w:hAnsi="Calibri" w:cs="B Nazanin"/>
          <w:rtl/>
        </w:rPr>
        <w:t xml:space="preserve"> </w:t>
      </w:r>
    </w:p>
    <w:p w:rsidR="00EE0111" w:rsidRPr="0046522F" w:rsidRDefault="00EE0111" w:rsidP="00EE0111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46522F">
        <w:rPr>
          <w:rFonts w:ascii="Calibri" w:hAnsi="Calibri" w:cs="B Nazanin"/>
          <w:rtl/>
        </w:rPr>
        <w:t xml:space="preserve"> عضلات ساعد و عضلات کف</w:t>
      </w:r>
      <w:r>
        <w:rPr>
          <w:rFonts w:ascii="Calibri" w:hAnsi="Calibri" w:cs="B Nazanin"/>
        </w:rPr>
        <w:t xml:space="preserve"> </w:t>
      </w:r>
      <w:r>
        <w:rPr>
          <w:rFonts w:ascii="Calibri" w:hAnsi="Calibri" w:cs="B Nazanin" w:hint="cs"/>
          <w:rtl/>
          <w:lang w:bidi="fa-IR"/>
        </w:rPr>
        <w:t xml:space="preserve"> دست </w:t>
      </w:r>
      <w:r>
        <w:rPr>
          <w:rFonts w:ascii="Calibri" w:hAnsi="Calibri" w:cs="B Nazanin" w:hint="cs"/>
          <w:rtl/>
        </w:rPr>
        <w:t>را نام برده، نحوه اتصال به بدن، عصب دهی و عملکرد هریک را توضیح دهد</w:t>
      </w:r>
    </w:p>
    <w:p w:rsidR="00EE0111" w:rsidRPr="004123E0" w:rsidRDefault="00EE0111" w:rsidP="00EE0111">
      <w:pPr>
        <w:bidi/>
        <w:rPr>
          <w:rFonts w:cs="B Nazanin"/>
          <w:b/>
          <w:bCs/>
        </w:rPr>
      </w:pPr>
    </w:p>
    <w:p w:rsidR="00EE0111" w:rsidRPr="007B3AB7" w:rsidRDefault="00EE0111" w:rsidP="00EE0111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EE0111" w:rsidRPr="007B3AB7" w:rsidRDefault="00EE0111" w:rsidP="00EE0111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EE0111" w:rsidRDefault="00EE0111" w:rsidP="00EE0111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825F66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cs="B Nazanin" w:hint="cs"/>
          <w:sz w:val="24"/>
          <w:szCs w:val="24"/>
          <w:rtl/>
        </w:rPr>
        <w:t>عضلات صورت، گردن و</w:t>
      </w:r>
      <w:r w:rsidRPr="006A1D3B">
        <w:rPr>
          <w:rFonts w:cs="B Nazanin" w:hint="cs"/>
          <w:sz w:val="24"/>
          <w:szCs w:val="24"/>
          <w:rtl/>
        </w:rPr>
        <w:t xml:space="preserve"> اندام بالا</w:t>
      </w:r>
      <w:r>
        <w:rPr>
          <w:rFonts w:cs="B Nazanin" w:hint="cs"/>
          <w:sz w:val="24"/>
          <w:szCs w:val="24"/>
          <w:rtl/>
        </w:rPr>
        <w:t xml:space="preserve"> را از روی مولاژ نامگذاری کرده و ابتدا و انتهای هریک را توضیح دهد.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825F66" w:rsidRDefault="00825F66" w:rsidP="00825F66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جلسه پنجم</w:t>
      </w:r>
    </w:p>
    <w:p w:rsidR="00825F66" w:rsidRDefault="00825F66" w:rsidP="00825F66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825F66" w:rsidRDefault="00825F66" w:rsidP="00825F66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825F66" w:rsidRDefault="00825F66" w:rsidP="00825F66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</w:rPr>
        <w:t>عضلات تنه و اندام پایین</w:t>
      </w:r>
    </w:p>
    <w:p w:rsidR="00825F66" w:rsidRDefault="00825F66" w:rsidP="00825F66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825F66" w:rsidRDefault="00825F66" w:rsidP="00825F66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825F66" w:rsidRPr="004123E0" w:rsidRDefault="00825F66" w:rsidP="00825F66">
      <w:pPr>
        <w:bidi/>
        <w:rPr>
          <w:rFonts w:cs="B Nazanin"/>
          <w:b/>
          <w:bCs/>
        </w:rPr>
      </w:pPr>
      <w:r>
        <w:rPr>
          <w:rFonts w:ascii="Times New Roman" w:hAnsi="Times New Roman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>شناسایی</w:t>
      </w:r>
    </w:p>
    <w:p w:rsidR="00825F66" w:rsidRPr="00692DDD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/>
          <w:rtl/>
        </w:rPr>
        <w:t xml:space="preserve">عضلات </w:t>
      </w:r>
      <w:r>
        <w:rPr>
          <w:rFonts w:ascii="Calibri" w:hAnsi="Calibri" w:cs="B Nazanin" w:hint="cs"/>
          <w:rtl/>
        </w:rPr>
        <w:t>ناحیه قفسه سینه ر</w:t>
      </w:r>
      <w:r w:rsidRPr="000C2099">
        <w:rPr>
          <w:rFonts w:ascii="Calibri" w:hAnsi="Calibri" w:cs="B Nazanin" w:hint="cs"/>
          <w:rtl/>
        </w:rPr>
        <w:t>ا نام برده، نحوه اتصال به بدن، عص</w:t>
      </w:r>
      <w:r>
        <w:rPr>
          <w:rFonts w:ascii="Calibri" w:hAnsi="Calibri" w:cs="B Nazanin" w:hint="cs"/>
          <w:rtl/>
        </w:rPr>
        <w:t>ب دهی و عملکرد هر یک را ذکر نماید</w:t>
      </w:r>
    </w:p>
    <w:p w:rsidR="00825F66" w:rsidRPr="00692DDD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عضله دیافراگم، سوراخ های موجود در آن، عناصر عبوری از آنها،</w:t>
      </w:r>
      <w:r w:rsidRPr="000C2099">
        <w:rPr>
          <w:rFonts w:ascii="Calibri" w:hAnsi="Calibri" w:cs="B Nazanin" w:hint="cs"/>
          <w:rtl/>
        </w:rPr>
        <w:t xml:space="preserve"> نحوه اتص</w:t>
      </w:r>
      <w:r>
        <w:rPr>
          <w:rFonts w:ascii="Calibri" w:hAnsi="Calibri" w:cs="B Nazanin" w:hint="cs"/>
          <w:rtl/>
        </w:rPr>
        <w:t xml:space="preserve">ال به بدن، عصب دهی و عملکرد آن </w:t>
      </w:r>
      <w:r w:rsidRPr="000C2099">
        <w:rPr>
          <w:rFonts w:ascii="Calibri" w:hAnsi="Calibri" w:cs="B Nazanin" w:hint="cs"/>
          <w:rtl/>
        </w:rPr>
        <w:t>را توضیح دهد.</w:t>
      </w:r>
    </w:p>
    <w:p w:rsidR="00825F66" w:rsidRPr="00E20F40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/>
          <w:rtl/>
        </w:rPr>
        <w:t>عضلات</w:t>
      </w:r>
      <w:r>
        <w:rPr>
          <w:rFonts w:ascii="Calibri" w:hAnsi="Calibri" w:cs="B Nazanin" w:hint="cs"/>
          <w:rtl/>
        </w:rPr>
        <w:t xml:space="preserve"> ناحیه شکم </w:t>
      </w:r>
      <w:r w:rsidRPr="000C2099">
        <w:rPr>
          <w:rFonts w:ascii="Calibri" w:hAnsi="Calibri" w:cs="B Nazanin" w:hint="cs"/>
          <w:rtl/>
        </w:rPr>
        <w:t>را نام برده، نحوه اتصال به بدن، عصب دهی و عملکرد هریک را توضیح دهد.</w:t>
      </w:r>
    </w:p>
    <w:p w:rsidR="00825F66" w:rsidRPr="00374071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عضلات موجود در دیافراگم لگنی را نام برده و</w:t>
      </w:r>
      <w:r w:rsidRPr="000C2099">
        <w:rPr>
          <w:rFonts w:ascii="Calibri" w:hAnsi="Calibri" w:cs="B Nazanin" w:hint="cs"/>
          <w:rtl/>
        </w:rPr>
        <w:t xml:space="preserve"> نحوه اتصال به بدن، عصب دهی و عملکرد هریک را توضیح دهد.</w:t>
      </w:r>
    </w:p>
    <w:p w:rsidR="00825F66" w:rsidRPr="000C2099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0C2099">
        <w:rPr>
          <w:rFonts w:ascii="Calibri" w:hAnsi="Calibri" w:cs="B Nazanin"/>
          <w:rtl/>
        </w:rPr>
        <w:t>عضلات</w:t>
      </w:r>
      <w:r>
        <w:rPr>
          <w:rFonts w:ascii="Calibri" w:hAnsi="Calibri" w:cs="B Nazanin" w:hint="cs"/>
          <w:rtl/>
        </w:rPr>
        <w:t xml:space="preserve"> ناحیه کفل </w:t>
      </w:r>
      <w:r w:rsidRPr="000C2099">
        <w:rPr>
          <w:rFonts w:ascii="Calibri" w:hAnsi="Calibri" w:cs="B Nazanin" w:hint="cs"/>
          <w:rtl/>
        </w:rPr>
        <w:t>را نام برده، نحوه اتصال به بدن، عصب دهی و عملکرد هریک را توضیح دهد.</w:t>
      </w:r>
    </w:p>
    <w:p w:rsidR="00825F66" w:rsidRPr="000C2099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عضلات نواحی مختلف</w:t>
      </w:r>
      <w:r>
        <w:rPr>
          <w:rFonts w:ascii="Calibri" w:hAnsi="Calibri" w:cs="B Nazanin"/>
          <w:rtl/>
        </w:rPr>
        <w:t xml:space="preserve"> </w:t>
      </w:r>
      <w:r>
        <w:rPr>
          <w:rFonts w:ascii="Calibri" w:hAnsi="Calibri" w:cs="B Nazanin" w:hint="cs"/>
          <w:rtl/>
        </w:rPr>
        <w:t xml:space="preserve">ران را </w:t>
      </w:r>
      <w:r w:rsidRPr="000C2099">
        <w:rPr>
          <w:rFonts w:ascii="Calibri" w:hAnsi="Calibri" w:cs="B Nazanin" w:hint="cs"/>
          <w:rtl/>
        </w:rPr>
        <w:t>نام برده، نحوه اتصال به بدن، عصب دهی و عملکرد</w:t>
      </w:r>
      <w:r>
        <w:rPr>
          <w:rFonts w:ascii="Calibri" w:hAnsi="Calibri" w:cs="B Nazanin" w:hint="cs"/>
          <w:rtl/>
        </w:rPr>
        <w:t xml:space="preserve"> عضلات هر ناحیه را ذکر نماید.</w:t>
      </w:r>
    </w:p>
    <w:p w:rsidR="00825F66" w:rsidRPr="0057782C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/>
          <w:rtl/>
        </w:rPr>
        <w:t xml:space="preserve"> </w:t>
      </w:r>
      <w:r>
        <w:rPr>
          <w:rFonts w:ascii="Calibri" w:hAnsi="Calibri" w:cs="B Nazanin" w:hint="cs"/>
          <w:rtl/>
        </w:rPr>
        <w:t>عضلات نواحی مختلف</w:t>
      </w:r>
      <w:r>
        <w:rPr>
          <w:rFonts w:ascii="Calibri" w:hAnsi="Calibri" w:cs="B Nazanin"/>
          <w:rtl/>
        </w:rPr>
        <w:t xml:space="preserve"> سا</w:t>
      </w:r>
      <w:r>
        <w:rPr>
          <w:rFonts w:ascii="Calibri" w:hAnsi="Calibri" w:cs="B Nazanin" w:hint="cs"/>
          <w:rtl/>
        </w:rPr>
        <w:t>ق</w:t>
      </w:r>
      <w:r w:rsidRPr="000C2099">
        <w:rPr>
          <w:rFonts w:ascii="Calibri" w:hAnsi="Calibri" w:cs="B Nazanin" w:hint="cs"/>
          <w:rtl/>
          <w:lang w:bidi="fa-IR"/>
        </w:rPr>
        <w:t xml:space="preserve"> </w:t>
      </w:r>
      <w:r w:rsidRPr="000C2099">
        <w:rPr>
          <w:rFonts w:ascii="Calibri" w:hAnsi="Calibri" w:cs="B Nazanin" w:hint="cs"/>
          <w:rtl/>
        </w:rPr>
        <w:t xml:space="preserve">را نام برده، نحوه اتصال به بدن، عصب دهی و عملکرد </w:t>
      </w:r>
      <w:r>
        <w:rPr>
          <w:rFonts w:ascii="Calibri" w:hAnsi="Calibri" w:cs="B Nazanin" w:hint="cs"/>
          <w:rtl/>
        </w:rPr>
        <w:t>عضلات هر ناحیه را توضیح دهد.</w:t>
      </w:r>
    </w:p>
    <w:p w:rsidR="00825F66" w:rsidRPr="0057782C" w:rsidRDefault="00825F66" w:rsidP="00825F66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نحوه تقسیم بندی عضلات پا توضیح داده و عصب دهی</w:t>
      </w:r>
      <w:r w:rsidRPr="000C2099">
        <w:rPr>
          <w:rFonts w:ascii="Calibri" w:hAnsi="Calibri" w:cs="B Nazanin" w:hint="cs"/>
          <w:rtl/>
        </w:rPr>
        <w:t xml:space="preserve"> </w:t>
      </w:r>
      <w:r>
        <w:rPr>
          <w:rFonts w:ascii="Calibri" w:hAnsi="Calibri" w:cs="B Nazanin" w:hint="cs"/>
          <w:rtl/>
        </w:rPr>
        <w:t>آنها را ذکر نماید.</w:t>
      </w:r>
    </w:p>
    <w:p w:rsidR="00825F66" w:rsidRPr="007B3AB7" w:rsidRDefault="00825F66" w:rsidP="00825F66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825F66" w:rsidRPr="007B3AB7" w:rsidRDefault="00825F66" w:rsidP="00825F66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825F66" w:rsidRDefault="00825F66" w:rsidP="00825F66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825F66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cs="B Nazanin" w:hint="cs"/>
          <w:sz w:val="24"/>
          <w:szCs w:val="24"/>
          <w:rtl/>
        </w:rPr>
        <w:t>عضلات تنه و اندام پ</w:t>
      </w:r>
      <w:r w:rsidRPr="006A1D3B">
        <w:rPr>
          <w:rFonts w:cs="B Nazanin" w:hint="cs"/>
          <w:sz w:val="24"/>
          <w:szCs w:val="24"/>
          <w:rtl/>
        </w:rPr>
        <w:t>ا</w:t>
      </w:r>
      <w:r>
        <w:rPr>
          <w:rFonts w:cs="B Nazanin" w:hint="cs"/>
          <w:sz w:val="24"/>
          <w:szCs w:val="24"/>
          <w:rtl/>
        </w:rPr>
        <w:t>یین را از روی مولاژ نامگذاری کرده و ابتدا و انتهای هریک را توضیح دهد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E647BE" w:rsidRDefault="00E647BE" w:rsidP="00E647BE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جلسه ششم</w:t>
      </w:r>
    </w:p>
    <w:p w:rsidR="00E647BE" w:rsidRDefault="00E647BE" w:rsidP="00E647BE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E647BE" w:rsidRDefault="00E647BE" w:rsidP="00E647BE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E647BE" w:rsidRDefault="00E647BE" w:rsidP="00E647BE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cs="B Nazanin" w:hint="cs"/>
          <w:rtl/>
        </w:rPr>
        <w:t>قلب و عروق</w:t>
      </w:r>
    </w:p>
    <w:p w:rsidR="00E647BE" w:rsidRDefault="00E647BE" w:rsidP="00E647BE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E647BE" w:rsidRPr="00374071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633D67">
        <w:rPr>
          <w:rFonts w:ascii="Calibri" w:hAnsi="Calibri" w:cs="B Nazanin" w:hint="cs"/>
          <w:rtl/>
        </w:rPr>
        <w:t>مدیاستینوم را توضیح دهد</w:t>
      </w:r>
      <w:r w:rsidRPr="00633D67">
        <w:rPr>
          <w:rFonts w:ascii="Calibri" w:hAnsi="Calibri" w:cs="B Nazanin"/>
          <w:rtl/>
        </w:rPr>
        <w:t xml:space="preserve"> </w:t>
      </w:r>
      <w:r w:rsidRPr="00633D67">
        <w:rPr>
          <w:rFonts w:ascii="Calibri" w:hAnsi="Calibri" w:cs="B Nazanin" w:hint="cs"/>
          <w:rtl/>
        </w:rPr>
        <w:t>و محل قرارگیری قلب در قفسه سینه را ذکر نماید</w:t>
      </w:r>
    </w:p>
    <w:p w:rsidR="00E647BE" w:rsidRPr="003A1EB6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آناتومی سطحی قلب را شرح داده و از روی مولاژ نشان دهد.</w:t>
      </w:r>
    </w:p>
    <w:p w:rsidR="00E647BE" w:rsidRPr="00225F71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 w:rsidRPr="00633D67">
        <w:rPr>
          <w:rFonts w:ascii="Calibri" w:hAnsi="Calibri" w:cs="B Nazanin" w:hint="cs"/>
          <w:rtl/>
        </w:rPr>
        <w:t xml:space="preserve">پوشش های اطراف قلب </w:t>
      </w:r>
      <w:r>
        <w:rPr>
          <w:rFonts w:ascii="Calibri" w:hAnsi="Calibri" w:cs="B Nazanin" w:hint="cs"/>
          <w:rtl/>
        </w:rPr>
        <w:t>، سطوح ، حفرات و عروق مختلف مختلف قلب را نام برده و هریک را توضیح دهد.</w:t>
      </w:r>
      <w:r w:rsidRPr="00225F71">
        <w:rPr>
          <w:rFonts w:ascii="Calibri" w:hAnsi="Calibri" w:cs="B Nazanin" w:hint="cs"/>
          <w:rtl/>
        </w:rPr>
        <w:t>.</w:t>
      </w:r>
    </w:p>
    <w:p w:rsidR="00E647BE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 xml:space="preserve">مسیر حرکت و شاخه های مختلف تنه ریوی را نام برده و </w:t>
      </w:r>
      <w:r w:rsidRPr="00211115">
        <w:rPr>
          <w:rFonts w:cs="B Nazanin" w:hint="cs"/>
          <w:rtl/>
        </w:rPr>
        <w:t>هریک را مختصری شرح دهد.</w:t>
      </w:r>
    </w:p>
    <w:p w:rsidR="00E647BE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بخش های مختلف شریان آئورت را نام برده و شاخه های شریانی جدا شده از هر قسمت را توضیح دهد.</w:t>
      </w:r>
    </w:p>
    <w:p w:rsidR="00E647BE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شاخه های زوج و فرد شریان آئورت شکمی را نام برده و هریک را توضیح دهد.</w:t>
      </w:r>
    </w:p>
    <w:p w:rsidR="00E647BE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نحوه تقسیم شریان ایلیاک مشترک و شاخه های مختلف شریان ایلیاک داخلی و خارجی را توضیح دهد.</w:t>
      </w:r>
    </w:p>
    <w:p w:rsidR="00E647BE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وریدهای سطحی و عمقی اندام بالا و پایین را نام برده و نحوه جمع آوری خون هریک را توضیح دهد.</w:t>
      </w:r>
    </w:p>
    <w:p w:rsidR="00E647BE" w:rsidRPr="00225F71" w:rsidRDefault="00E647BE" w:rsidP="00E647BE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نحوه جمع آوری خون وریدی تنه و سر و گردن را شرح  دهد.</w:t>
      </w:r>
    </w:p>
    <w:p w:rsidR="00E647BE" w:rsidRPr="007B3AB7" w:rsidRDefault="00E647BE" w:rsidP="00E647BE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E647BE" w:rsidRPr="007B3AB7" w:rsidRDefault="00E647BE" w:rsidP="00E647BE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lastRenderedPageBreak/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E647BE" w:rsidRDefault="00E647BE" w:rsidP="00E647BE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E647BE" w:rsidRPr="00E647BE" w:rsidRDefault="00E647BE" w:rsidP="00E647BE">
      <w:pPr>
        <w:bidi/>
        <w:ind w:left="360"/>
        <w:rPr>
          <w:rFonts w:cs="B Nazanin"/>
          <w:sz w:val="24"/>
          <w:szCs w:val="24"/>
        </w:rPr>
      </w:pPr>
      <w:r w:rsidRPr="00E647BE">
        <w:rPr>
          <w:rFonts w:cs="B Nazanin" w:hint="cs"/>
          <w:sz w:val="24"/>
          <w:szCs w:val="24"/>
          <w:rtl/>
        </w:rPr>
        <w:t>سطوح، کناره ها، حفرات و عروق قلب را از روی مولاژ توضیح دهد.</w:t>
      </w:r>
    </w:p>
    <w:p w:rsidR="009E5B3A" w:rsidRDefault="00E647BE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cs="B Nazanin" w:hint="cs"/>
          <w:sz w:val="24"/>
          <w:szCs w:val="24"/>
          <w:rtl/>
        </w:rPr>
        <w:t>سرخرگها و سیاهرگهای مختلف بدن را از روی مولاژ نشان داده و  نامگذاری نماید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E647BE" w:rsidRDefault="00E647BE" w:rsidP="00E647BE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color w:val="000000"/>
          <w:kern w:val="0"/>
          <w:rtl/>
          <w:lang w:bidi="fa-IR"/>
        </w:rPr>
      </w:pPr>
    </w:p>
    <w:p w:rsidR="00E647BE" w:rsidRDefault="00E647BE" w:rsidP="00E647BE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جلسه هفتم</w:t>
      </w:r>
    </w:p>
    <w:p w:rsidR="00E647BE" w:rsidRDefault="00E647BE" w:rsidP="00E647BE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E647BE" w:rsidRDefault="00E647BE" w:rsidP="00E647BE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E647BE" w:rsidRDefault="0086772A" w:rsidP="00E647BE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</w:rPr>
        <w:t>تشریح سیستم عصبی</w:t>
      </w:r>
      <w:r w:rsidR="004E13FF">
        <w:rPr>
          <w:rFonts w:cs="B Nazanin" w:hint="cs"/>
          <w:rtl/>
        </w:rPr>
        <w:t xml:space="preserve"> 1</w:t>
      </w:r>
    </w:p>
    <w:p w:rsidR="00E647BE" w:rsidRDefault="00E647BE" w:rsidP="00E647BE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86772A" w:rsidRPr="00B354EB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مشخصات ظاهری طناب نخاعی را شرح دهد</w:t>
      </w:r>
    </w:p>
    <w:p w:rsidR="0086772A" w:rsidRPr="00374071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ساختار داخلی نخاع ماده سفید، خاکستری، سگمان ها، اعصاب نخاعی را بشناسد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محدوده سوراخ بین مهره ای، فتق دیسک بین مهره ای علایم بالینی مربوطه را شرح دهد.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قسمت های مختلف ساقه مغز، محل خروج ظاهری اعصاب جمجمه ای، مشخصات داخلی آن را بشناسد.</w:t>
      </w:r>
    </w:p>
    <w:p w:rsidR="0086772A" w:rsidRPr="00C15134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محدوده بطن چهارم، مخچه، نمای ظاهری و هسته های داخل مخچه و پایک های آنرا بشناسد.</w:t>
      </w:r>
    </w:p>
    <w:p w:rsidR="00E647BE" w:rsidRPr="007B3AB7" w:rsidRDefault="00E647BE" w:rsidP="00E647BE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E647BE" w:rsidRPr="007B3AB7" w:rsidRDefault="00E647BE" w:rsidP="00E647BE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86772A" w:rsidRPr="0086772A" w:rsidRDefault="0086772A" w:rsidP="0086772A">
      <w:pPr>
        <w:bidi/>
        <w:ind w:left="360"/>
        <w:rPr>
          <w:rFonts w:cs="B Nazanin"/>
          <w:sz w:val="24"/>
          <w:szCs w:val="24"/>
        </w:rPr>
      </w:pPr>
      <w:r w:rsidRPr="0086772A">
        <w:rPr>
          <w:rFonts w:cs="B Nazanin" w:hint="cs"/>
          <w:sz w:val="24"/>
          <w:szCs w:val="24"/>
          <w:rtl/>
        </w:rPr>
        <w:t>نحوه شکل گیری لوله عصبی ، تقسیمات و ممشتقات آنرا شرح دهد</w:t>
      </w:r>
    </w:p>
    <w:p w:rsidR="009E5B3A" w:rsidRDefault="0086772A" w:rsidP="0086772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cs="B Nazanin" w:hint="cs"/>
          <w:sz w:val="24"/>
          <w:szCs w:val="24"/>
          <w:rtl/>
        </w:rPr>
        <w:t>موارد بالینی مربوطه، هیدروسفالوس، پانکسیون مایع مغزی نخاعی را شرح دهد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4E13FF" w:rsidRDefault="004E13FF" w:rsidP="004E13FF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جلسه هشتم</w:t>
      </w:r>
    </w:p>
    <w:p w:rsidR="004E13FF" w:rsidRDefault="004E13FF" w:rsidP="004E13FF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4E13FF" w:rsidRDefault="004E13FF" w:rsidP="004E13FF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4E13FF" w:rsidRDefault="004E13FF" w:rsidP="004E13FF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</w:rPr>
        <w:t>تشریح سیستم عصبی 2</w:t>
      </w:r>
    </w:p>
    <w:p w:rsidR="004E13FF" w:rsidRDefault="004E13FF" w:rsidP="004E13FF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4E13FF" w:rsidRDefault="004E13FF" w:rsidP="004E13FF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اجزا دیانسفال، بطن سوم و مجاورات آنر شرح دهد</w:t>
      </w:r>
    </w:p>
    <w:p w:rsidR="004E13FF" w:rsidRDefault="004E13FF" w:rsidP="004E13FF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سطوح و کناره های نیمکره مخ لوب بندی و شیار و شکنج های اصلی را بشناسد.</w:t>
      </w:r>
    </w:p>
    <w:p w:rsidR="004E13FF" w:rsidRDefault="004E13FF" w:rsidP="004E13FF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بطن های طرفی و گردش مایع مغزی نخاعی را بشناسد</w:t>
      </w:r>
    </w:p>
    <w:p w:rsidR="004E13FF" w:rsidRDefault="004E13FF" w:rsidP="004E13FF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سینوس های وریدی داخل جمجمه و چین های سخت شامه را بشناسد.</w:t>
      </w:r>
    </w:p>
    <w:p w:rsidR="004E13FF" w:rsidRPr="007B3AB7" w:rsidRDefault="004E13FF" w:rsidP="004E13FF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4E13FF" w:rsidRDefault="004E13FF" w:rsidP="004E13FF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4E13FF" w:rsidRPr="007B3AB7" w:rsidRDefault="004E13FF" w:rsidP="004E13FF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4E13FF" w:rsidRPr="004E13FF" w:rsidRDefault="004E13FF" w:rsidP="004E13FF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Arial"/>
          <w:color w:val="000000"/>
          <w:kern w:val="0"/>
          <w:rtl/>
          <w:lang w:bidi="fa-IR"/>
        </w:rPr>
      </w:pPr>
      <w:r>
        <w:rPr>
          <w:rFonts w:ascii="Calibri" w:hAnsi="Calibri" w:cs="Arial" w:hint="cs"/>
          <w:color w:val="000000"/>
          <w:kern w:val="0"/>
          <w:rtl/>
          <w:lang w:bidi="fa-IR"/>
        </w:rPr>
        <w:t>دیانسفال و نیمکره های مخ را از روی مولاژ شرح دهد</w:t>
      </w:r>
    </w:p>
    <w:p w:rsidR="004E13FF" w:rsidRPr="0086772A" w:rsidRDefault="004E13FF" w:rsidP="004E13FF">
      <w:pPr>
        <w:bidi/>
        <w:ind w:left="139"/>
        <w:rPr>
          <w:rFonts w:cs="B Nazanin"/>
          <w:sz w:val="24"/>
          <w:szCs w:val="24"/>
        </w:rPr>
      </w:pPr>
      <w:r w:rsidRPr="0086772A">
        <w:rPr>
          <w:rFonts w:cs="B Nazanin" w:hint="cs"/>
          <w:sz w:val="24"/>
          <w:szCs w:val="24"/>
          <w:rtl/>
        </w:rPr>
        <w:t>نحوه شکل گیری لوله عصبی ، تقسیمات و ممشتقات آنرا شرح دهد</w:t>
      </w:r>
    </w:p>
    <w:p w:rsidR="004E13FF" w:rsidRDefault="004E13FF" w:rsidP="004E13FF">
      <w:pPr>
        <w:widowControl w:val="0"/>
        <w:autoSpaceDE w:val="0"/>
        <w:autoSpaceDN w:val="0"/>
        <w:adjustRightInd w:val="0"/>
        <w:spacing w:after="0" w:line="259" w:lineRule="atLeast"/>
        <w:ind w:left="720"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cs="B Nazanin" w:hint="cs"/>
          <w:sz w:val="24"/>
          <w:szCs w:val="24"/>
          <w:rtl/>
        </w:rPr>
        <w:t>موارد بالینی مربوطه، هیدروسفالوس، پانکسیون مایع مغزی نخاعی را شرح دهد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86772A" w:rsidRDefault="0086772A" w:rsidP="004E13FF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 xml:space="preserve">جلسه </w:t>
      </w:r>
      <w:r w:rsidR="004E13FF">
        <w:rPr>
          <w:rFonts w:cs="B Nazanin" w:hint="cs"/>
          <w:sz w:val="28"/>
          <w:szCs w:val="28"/>
          <w:rtl/>
        </w:rPr>
        <w:t>نهم</w:t>
      </w:r>
    </w:p>
    <w:p w:rsidR="0086772A" w:rsidRDefault="0086772A" w:rsidP="0086772A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86772A" w:rsidRDefault="0086772A" w:rsidP="0086772A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lastRenderedPageBreak/>
        <w:t>هدف کلی</w:t>
      </w:r>
    </w:p>
    <w:p w:rsidR="0086772A" w:rsidRDefault="0086772A" w:rsidP="0086772A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</w:rPr>
        <w:t>تشریح سیستم گوارشی</w:t>
      </w:r>
      <w:r w:rsidR="004E13FF">
        <w:rPr>
          <w:rFonts w:cs="B Nazanin" w:hint="cs"/>
          <w:rtl/>
        </w:rPr>
        <w:t xml:space="preserve"> 1</w:t>
      </w:r>
    </w:p>
    <w:p w:rsidR="0086772A" w:rsidRDefault="0086772A" w:rsidP="0086772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86772A" w:rsidRPr="00B354EB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  <w:b/>
          <w:bCs/>
        </w:rPr>
      </w:pPr>
      <w:r>
        <w:rPr>
          <w:rFonts w:ascii="Calibri" w:hAnsi="Calibri" w:cs="B Nazanin" w:hint="cs"/>
          <w:rtl/>
        </w:rPr>
        <w:t>مشخصات کلی دیواره لوله گوارش و پرده صفاقی، اعضا داخل صفاقی و خلف صفاقی را شرح دهد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نواحی چهارگانه و نه گانه شکم و محتویات آنرا شرح دهد.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دیواره، تقسیمات، محتویات حفره دهان، سطوح و مشخصات زبان و غدد بزاقی اصلی را بشناسد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مری، مسیر، مجاورات و تنگی های آنرا شرح دهد.</w:t>
      </w:r>
    </w:p>
    <w:p w:rsidR="0086772A" w:rsidRPr="00273E2B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بخش های معده، خصوصیات و مجاورات آنرا شرح دهد.</w:t>
      </w:r>
    </w:p>
    <w:p w:rsidR="0086772A" w:rsidRPr="00C15134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بخش های مختلف روده باریک، مشخصات و تفاوت های بخش های آنرا شرح دهد.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بخش های مختلف روده بزرگ، مشخصات و تفاوت های آن با روده باریک را شرح دهد.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سطوح، کناره ها، مجاورات کبد، طحال، پانکراس را بشناسد.</w:t>
      </w:r>
    </w:p>
    <w:p w:rsidR="0086772A" w:rsidRPr="007B3AB7" w:rsidRDefault="0086772A" w:rsidP="0086772A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86772A" w:rsidRDefault="0086772A" w:rsidP="0086772A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4E13FF" w:rsidRPr="007B3AB7" w:rsidRDefault="004E13FF" w:rsidP="004E13FF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>بخش های لوله گوارش را از روی مولاژ شرح دهد</w:t>
      </w:r>
    </w:p>
    <w:p w:rsidR="0086772A" w:rsidRDefault="0086772A" w:rsidP="0086772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86772A" w:rsidRPr="0086772A" w:rsidRDefault="0086772A" w:rsidP="004E13FF">
      <w:pPr>
        <w:bidi/>
        <w:ind w:left="139"/>
        <w:rPr>
          <w:rFonts w:cs="B Nazanin"/>
          <w:sz w:val="24"/>
          <w:szCs w:val="24"/>
        </w:rPr>
      </w:pPr>
      <w:r w:rsidRPr="0086772A">
        <w:rPr>
          <w:rFonts w:cs="B Nazanin" w:hint="cs"/>
          <w:sz w:val="24"/>
          <w:szCs w:val="24"/>
          <w:rtl/>
        </w:rPr>
        <w:t>ارتباط اعضای داخل شکم با پرده های صفاقی را بشناسد</w:t>
      </w:r>
    </w:p>
    <w:p w:rsidR="009E5B3A" w:rsidRDefault="0086772A" w:rsidP="0086772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موارد بالینی مربوطه، فتق های شایع دیواره جلویی شکم را شرح دهد</w:t>
      </w:r>
    </w:p>
    <w:p w:rsidR="003453B2" w:rsidRDefault="003453B2" w:rsidP="0086772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4"/>
          <w:szCs w:val="24"/>
          <w:rtl/>
        </w:rPr>
      </w:pPr>
    </w:p>
    <w:p w:rsidR="003453B2" w:rsidRDefault="003453B2" w:rsidP="0086772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3453B2" w:rsidRDefault="003453B2" w:rsidP="003453B2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جلسه دهم</w:t>
      </w:r>
    </w:p>
    <w:p w:rsidR="003453B2" w:rsidRDefault="003453B2" w:rsidP="003453B2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3453B2" w:rsidRDefault="003453B2" w:rsidP="003453B2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3453B2" w:rsidRDefault="003453B2" w:rsidP="003453B2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</w:rPr>
        <w:t>تشریح سیستم گوارشی 2</w:t>
      </w:r>
    </w:p>
    <w:p w:rsidR="003453B2" w:rsidRDefault="003453B2" w:rsidP="003453B2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3453B2" w:rsidRPr="00C15134" w:rsidRDefault="003453B2" w:rsidP="003453B2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بخش های مختلف روده باریک، مشخصات و تفاوت های بخش های آنرا شرح دهد.</w:t>
      </w:r>
    </w:p>
    <w:p w:rsidR="003453B2" w:rsidRDefault="003453B2" w:rsidP="003453B2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بخش های مختلف روده بزرگ، مشخصات و تفاوت های آن با روده باریک را شرح دهد.</w:t>
      </w:r>
    </w:p>
    <w:p w:rsidR="003453B2" w:rsidRDefault="003453B2" w:rsidP="003453B2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سطوح، کناره ها، مجاورات کبد، طحال، پانکراس را بشناسد.</w:t>
      </w:r>
    </w:p>
    <w:p w:rsidR="003453B2" w:rsidRPr="007B3AB7" w:rsidRDefault="003453B2" w:rsidP="003453B2">
      <w:pPr>
        <w:widowControl w:val="0"/>
        <w:autoSpaceDE w:val="0"/>
        <w:autoSpaceDN w:val="0"/>
        <w:bidi/>
        <w:adjustRightInd w:val="0"/>
        <w:spacing w:after="79" w:line="259" w:lineRule="atLeast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3453B2" w:rsidRDefault="003453B2" w:rsidP="003453B2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3453B2" w:rsidRPr="007B3AB7" w:rsidRDefault="004E2D5F" w:rsidP="003453B2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خصوصیات روده باریک </w:t>
      </w:r>
      <w:r w:rsidR="003453B2"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 را از روی مولاژ شرح دهد</w:t>
      </w:r>
    </w:p>
    <w:p w:rsidR="009E5B3A" w:rsidRDefault="004E2D5F" w:rsidP="003453B2">
      <w:pPr>
        <w:widowControl w:val="0"/>
        <w:autoSpaceDE w:val="0"/>
        <w:autoSpaceDN w:val="0"/>
        <w:bidi/>
        <w:adjustRightInd w:val="0"/>
        <w:spacing w:after="0" w:line="259" w:lineRule="atLeast"/>
        <w:ind w:right="250"/>
        <w:rPr>
          <w:rFonts w:ascii="Calibri" w:hAnsi="Calibri" w:cs="Arial"/>
          <w:color w:val="000000"/>
          <w:kern w:val="0"/>
          <w:rtl/>
          <w:lang w:bidi="fa-IR"/>
        </w:rPr>
      </w:pPr>
      <w:r>
        <w:rPr>
          <w:rFonts w:ascii="Calibri" w:hAnsi="Calibri" w:cs="Arial" w:hint="cs"/>
          <w:color w:val="000000"/>
          <w:kern w:val="0"/>
          <w:rtl/>
          <w:lang w:bidi="fa-IR"/>
        </w:rPr>
        <w:t>تفاوت روده بزرگ و باریک را شرح دهد</w:t>
      </w:r>
    </w:p>
    <w:p w:rsidR="004E2D5F" w:rsidRPr="004E2D5F" w:rsidRDefault="004E2D5F" w:rsidP="004E2D5F">
      <w:pPr>
        <w:widowControl w:val="0"/>
        <w:autoSpaceDE w:val="0"/>
        <w:autoSpaceDN w:val="0"/>
        <w:bidi/>
        <w:adjustRightInd w:val="0"/>
        <w:spacing w:after="0" w:line="259" w:lineRule="atLeast"/>
        <w:ind w:right="250"/>
        <w:rPr>
          <w:rFonts w:ascii="Calibri" w:hAnsi="Calibri" w:cs="Arial"/>
          <w:color w:val="000000"/>
          <w:kern w:val="0"/>
          <w:rtl/>
          <w:lang w:bidi="fa-IR"/>
        </w:rPr>
      </w:pPr>
      <w:r>
        <w:rPr>
          <w:rFonts w:ascii="Calibri" w:hAnsi="Calibri" w:cs="Arial" w:hint="cs"/>
          <w:color w:val="000000"/>
          <w:kern w:val="0"/>
          <w:rtl/>
          <w:lang w:bidi="fa-IR"/>
        </w:rPr>
        <w:t xml:space="preserve">سطوح و بخش های کبد، پانکراس، کیسه صفرا و </w:t>
      </w:r>
      <w:r w:rsidR="005D08F3">
        <w:rPr>
          <w:rFonts w:ascii="Calibri" w:hAnsi="Calibri" w:cs="Arial" w:hint="cs"/>
          <w:color w:val="000000"/>
          <w:kern w:val="0"/>
          <w:rtl/>
          <w:lang w:bidi="fa-IR"/>
        </w:rPr>
        <w:t>طحال را از روی مولاژ شرح دهد.</w:t>
      </w:r>
    </w:p>
    <w:p w:rsidR="0086772A" w:rsidRDefault="0086772A" w:rsidP="0086772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</w:p>
    <w:p w:rsidR="0086772A" w:rsidRDefault="0086772A" w:rsidP="005D08F3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جلسه</w:t>
      </w:r>
      <w:r w:rsidR="005D08F3">
        <w:rPr>
          <w:rFonts w:cs="B Nazanin" w:hint="cs"/>
          <w:sz w:val="28"/>
          <w:szCs w:val="28"/>
          <w:rtl/>
        </w:rPr>
        <w:t xml:space="preserve"> یازدهم</w:t>
      </w:r>
    </w:p>
    <w:p w:rsidR="0086772A" w:rsidRDefault="0086772A" w:rsidP="0086772A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86772A" w:rsidRDefault="0086772A" w:rsidP="0086772A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86772A" w:rsidRDefault="00956F65" w:rsidP="0086772A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</w:rPr>
        <w:t xml:space="preserve">تشریح </w:t>
      </w:r>
      <w:r w:rsidR="0086772A">
        <w:rPr>
          <w:rFonts w:cs="B Nazanin" w:hint="cs"/>
          <w:rtl/>
        </w:rPr>
        <w:t>سیستم ادراری</w:t>
      </w:r>
    </w:p>
    <w:p w:rsidR="0086772A" w:rsidRDefault="0086772A" w:rsidP="0086772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86772A" w:rsidRPr="00353E80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  <w:lang w:bidi="fa-IR"/>
        </w:rPr>
        <w:t>خصوصیات آناتومیک کلیه، محاذت با دنده ها، مجاورات و پوشش های طراف را بشناسد.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نحوه تشکیل لگنچه کلیوی از کالیس ها و مجاورت آن با شریان و ورید کلیوی را در ناف کلیه شرح دهد.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مسیر و تنگی های میزنای را شرح دهد</w:t>
      </w:r>
    </w:p>
    <w:p w:rsidR="0086772A" w:rsidRDefault="0086772A" w:rsidP="0086772A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سطوح، کناره ها، فضای داخلی و مجاورات مثانه را شرح دهد.</w:t>
      </w:r>
    </w:p>
    <w:p w:rsidR="0086772A" w:rsidRPr="0086772A" w:rsidRDefault="0086772A" w:rsidP="0086772A">
      <w:pPr>
        <w:pStyle w:val="ListParagraph"/>
        <w:widowControl w:val="0"/>
        <w:numPr>
          <w:ilvl w:val="0"/>
          <w:numId w:val="1"/>
        </w:numPr>
        <w:autoSpaceDE w:val="0"/>
        <w:autoSpaceDN w:val="0"/>
        <w:bidi/>
        <w:adjustRightInd w:val="0"/>
        <w:spacing w:after="79" w:line="259" w:lineRule="atLeast"/>
        <w:rPr>
          <w:rFonts w:cs="Times New Roman"/>
          <w:b/>
          <w:bCs/>
          <w:color w:val="000000"/>
          <w:sz w:val="24"/>
          <w:szCs w:val="24"/>
          <w:rtl/>
          <w:lang w:bidi="fa-IR"/>
        </w:rPr>
      </w:pPr>
      <w:r w:rsidRPr="0086772A">
        <w:rPr>
          <w:rFonts w:cs="B Nazanin" w:hint="cs"/>
          <w:rtl/>
        </w:rPr>
        <w:t>تفاوت های پیشابراه زن و مرد و بخش های پیشابراه مرد را شرح دهد.</w:t>
      </w:r>
    </w:p>
    <w:p w:rsidR="0086772A" w:rsidRDefault="0086772A" w:rsidP="0086772A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lastRenderedPageBreak/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86772A" w:rsidRPr="007B3AB7" w:rsidRDefault="0086772A" w:rsidP="0086772A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بخش های سیستم ادراری را از روی مولاژ </w:t>
      </w:r>
      <w:r w:rsidR="00956F65"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شرح دهد و </w:t>
      </w:r>
      <w:r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 xml:space="preserve">نامگذاری </w:t>
      </w:r>
      <w:r w:rsidR="00956F65"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>کند</w:t>
      </w:r>
    </w:p>
    <w:p w:rsidR="009E5B3A" w:rsidRDefault="009E5B3A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684583" w:rsidRDefault="00684583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/>
          <w:b/>
          <w:bCs/>
          <w:color w:val="000000"/>
          <w:kern w:val="0"/>
          <w:sz w:val="20"/>
          <w:szCs w:val="20"/>
          <w:rtl/>
          <w:lang w:bidi="fa-IR"/>
        </w:rPr>
      </w:pPr>
    </w:p>
    <w:p w:rsidR="00956F65" w:rsidRDefault="00956F65" w:rsidP="005D08F3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cs="B Nazanin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جلسه د</w:t>
      </w:r>
      <w:r w:rsidR="005D08F3">
        <w:rPr>
          <w:rFonts w:cs="B Nazanin" w:hint="cs"/>
          <w:sz w:val="28"/>
          <w:szCs w:val="28"/>
          <w:rtl/>
        </w:rPr>
        <w:t>وازدهم</w:t>
      </w:r>
    </w:p>
    <w:p w:rsidR="00956F65" w:rsidRDefault="00956F65" w:rsidP="00956F65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</w:p>
    <w:p w:rsidR="00956F65" w:rsidRDefault="00956F65" w:rsidP="00956F65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956F65" w:rsidRDefault="00956F65" w:rsidP="00956F65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cs="B Nazanin" w:hint="cs"/>
          <w:rtl/>
        </w:rPr>
        <w:t>تشریح سیستم تناسلی</w:t>
      </w:r>
    </w:p>
    <w:p w:rsidR="00956F65" w:rsidRDefault="00956F65" w:rsidP="00956F65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 w:rsidRPr="007B3AB7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956F65" w:rsidRDefault="00956F65" w:rsidP="00956F65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اعضای تولید مثلی داخلی و خارجی را در زن و مرد بشناسد.</w:t>
      </w:r>
    </w:p>
    <w:p w:rsidR="00956F65" w:rsidRDefault="00956F65" w:rsidP="00956F65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کیسه بیضه و محتویات آنرا بشناسد</w:t>
      </w:r>
    </w:p>
    <w:p w:rsidR="00956F65" w:rsidRDefault="00956F65" w:rsidP="00956F65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مجاری داخل بیضه و ترتیب آنرا بشناسد.</w:t>
      </w:r>
    </w:p>
    <w:p w:rsidR="00956F65" w:rsidRDefault="00956F65" w:rsidP="00956F65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بخش های پیدیدیم و مجرای دفران را شرح دهد.</w:t>
      </w:r>
    </w:p>
    <w:p w:rsidR="00956F65" w:rsidRDefault="00956F65" w:rsidP="00956F65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عملکرد و محل قرار گیری غدد تولید مثلی نر، پروستات، کیسه منوی، بولبویورترال را شرح دهد.</w:t>
      </w:r>
    </w:p>
    <w:p w:rsidR="00956F65" w:rsidRDefault="00956F65" w:rsidP="00956F65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آناتومی آلت تناسلی مردانه را شرح دهد.</w:t>
      </w:r>
    </w:p>
    <w:p w:rsidR="00956F65" w:rsidRDefault="00956F65" w:rsidP="00956F65">
      <w:pPr>
        <w:numPr>
          <w:ilvl w:val="0"/>
          <w:numId w:val="1"/>
        </w:numPr>
        <w:bidi/>
        <w:spacing w:after="0" w:line="240" w:lineRule="auto"/>
        <w:rPr>
          <w:rFonts w:cs="B Nazanin"/>
        </w:rPr>
      </w:pPr>
      <w:r>
        <w:rPr>
          <w:rFonts w:cs="B Nazanin" w:hint="cs"/>
          <w:rtl/>
        </w:rPr>
        <w:t>مشخصات آناتومیک و مجاورات تخمدان، رحم،گردن رحم، واژن و دستگاه تناسکی خارجی زنانه را شرح دهد.</w:t>
      </w:r>
    </w:p>
    <w:p w:rsidR="00956F65" w:rsidRDefault="00956F65" w:rsidP="00956F65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cs="B Nazanin"/>
          <w:rtl/>
          <w:lang w:bidi="fa-IR"/>
        </w:rPr>
      </w:pPr>
      <w:r>
        <w:rPr>
          <w:rFonts w:cs="B Nazanin" w:hint="cs"/>
          <w:rtl/>
        </w:rPr>
        <w:t>رباط های مرتبط با رحم و تخمدان را شرح دهد</w:t>
      </w:r>
    </w:p>
    <w:p w:rsidR="00956F65" w:rsidRDefault="00956F65" w:rsidP="00956F65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 w:rsidRPr="007B3AB7">
        <w:rPr>
          <w:rFonts w:ascii="Calibri" w:hAnsi="Calibri" w:cs="Times New Roman"/>
          <w:b/>
          <w:bCs/>
          <w:color w:val="000000"/>
          <w:kern w:val="0"/>
          <w:sz w:val="24"/>
          <w:szCs w:val="24"/>
          <w:rtl/>
          <w:lang w:bidi="fa-IR"/>
        </w:rPr>
        <w:t>دانشجو  در پایان دوره باید بتواند</w:t>
      </w:r>
      <w:r w:rsidRPr="007B3AB7"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: </w:t>
      </w:r>
    </w:p>
    <w:p w:rsidR="00956F65" w:rsidRDefault="00956F65" w:rsidP="00956F65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Calibri" w:hAnsi="Calibri" w:cs="Times New Roman" w:hint="cs"/>
          <w:b/>
          <w:bCs/>
          <w:color w:val="000000"/>
          <w:kern w:val="0"/>
          <w:sz w:val="24"/>
          <w:szCs w:val="24"/>
          <w:rtl/>
          <w:lang w:bidi="fa-IR"/>
        </w:rPr>
        <w:t>اعضای تناسلی زن  و مرد را از روی مولاژ شرح دهد</w:t>
      </w:r>
    </w:p>
    <w:p w:rsidR="00956F65" w:rsidRDefault="00956F65" w:rsidP="00956F65">
      <w:pPr>
        <w:pStyle w:val="ListParagraph"/>
        <w:bidi/>
        <w:ind w:left="139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موارد بالینی مربوطه از جمله کریپتورکیدیسم، هیدروسل و واریکوسل را شرح دهد</w:t>
      </w:r>
    </w:p>
    <w:p w:rsidR="009E5B3A" w:rsidRDefault="00956F65" w:rsidP="00956F65">
      <w:pPr>
        <w:widowControl w:val="0"/>
        <w:autoSpaceDE w:val="0"/>
        <w:autoSpaceDN w:val="0"/>
        <w:adjustRightInd w:val="0"/>
        <w:spacing w:after="57" w:line="259" w:lineRule="atLeast"/>
        <w:ind w:left="1440" w:right="205"/>
        <w:jc w:val="right"/>
        <w:rPr>
          <w:rFonts w:ascii="Calibri" w:hAnsi="Calibri" w:cs="Calibri"/>
          <w:b/>
          <w:bCs/>
          <w:color w:val="000000"/>
          <w:kern w:val="0"/>
          <w:sz w:val="20"/>
          <w:szCs w:val="20"/>
          <w:rtl/>
          <w:lang w:bidi="fa-IR"/>
        </w:rPr>
      </w:pPr>
      <w:r>
        <w:rPr>
          <w:rFonts w:cs="B Nazanin" w:hint="cs"/>
          <w:sz w:val="24"/>
          <w:szCs w:val="24"/>
          <w:rtl/>
        </w:rPr>
        <w:t>موارد بالینی مربوطه، کیست بارتولن و فتادگی رحم را شرح دهد</w:t>
      </w:r>
    </w:p>
    <w:p w:rsidR="009E5B3A" w:rsidRDefault="009E5B3A" w:rsidP="009E5B3A">
      <w:pPr>
        <w:widowControl w:val="0"/>
        <w:autoSpaceDE w:val="0"/>
        <w:autoSpaceDN w:val="0"/>
        <w:adjustRightInd w:val="0"/>
        <w:spacing w:after="57" w:line="259" w:lineRule="atLeast"/>
        <w:ind w:right="205"/>
        <w:jc w:val="right"/>
        <w:rPr>
          <w:rFonts w:ascii="Calibri" w:hAnsi="Calibri" w:cs="Calibri"/>
          <w:b/>
          <w:bCs/>
          <w:color w:val="000000"/>
          <w:kern w:val="0"/>
          <w:sz w:val="20"/>
          <w:szCs w:val="20"/>
          <w:rtl/>
          <w:lang w:bidi="fa-IR"/>
        </w:rPr>
      </w:pPr>
    </w:p>
    <w:p w:rsidR="009E5B3A" w:rsidRDefault="009E5B3A" w:rsidP="009E5B3A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9E5B3A" w:rsidRDefault="009E5B3A" w:rsidP="009E5B3A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9E5B3A" w:rsidRDefault="009E5B3A" w:rsidP="009E5B3A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Times New Roman"/>
          <w:color w:val="000000"/>
          <w:kern w:val="0"/>
          <w:rtl/>
          <w:lang w:bidi="fa-IR"/>
        </w:rPr>
      </w:pPr>
      <w:bookmarkStart w:id="0" w:name="_GoBack"/>
      <w:bookmarkEnd w:id="0"/>
    </w:p>
    <w:p w:rsidR="00684583" w:rsidRDefault="00941BDA" w:rsidP="00956F65">
      <w:pPr>
        <w:widowControl w:val="0"/>
        <w:autoSpaceDE w:val="0"/>
        <w:autoSpaceDN w:val="0"/>
        <w:adjustRightInd w:val="0"/>
        <w:spacing w:after="18" w:line="259" w:lineRule="atLeast"/>
        <w:ind w:right="505"/>
        <w:jc w:val="right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t xml:space="preserve">  </w:t>
      </w:r>
    </w:p>
    <w:p w:rsidR="009E5B3A" w:rsidRDefault="009E5B3A" w:rsidP="009E5B3A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9E5B3A" w:rsidRDefault="009E5B3A" w:rsidP="009E5B3A">
      <w:pPr>
        <w:widowControl w:val="0"/>
        <w:autoSpaceDE w:val="0"/>
        <w:autoSpaceDN w:val="0"/>
        <w:bidi/>
        <w:adjustRightInd w:val="0"/>
        <w:spacing w:after="14" w:line="269" w:lineRule="atLeast"/>
        <w:ind w:left="10" w:right="6589" w:hanging="10"/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</w:pPr>
    </w:p>
    <w:p w:rsidR="00684583" w:rsidRDefault="00684583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Pr="00F65685" w:rsidRDefault="009E5B3A" w:rsidP="00F65685">
      <w:pPr>
        <w:widowControl w:val="0"/>
        <w:autoSpaceDE w:val="0"/>
        <w:autoSpaceDN w:val="0"/>
        <w:adjustRightInd w:val="0"/>
        <w:spacing w:after="77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9E5B3A" w:rsidRDefault="009E5B3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Times New Roman" w:hAnsi="Times New Roman" w:cs="Times New Roman"/>
          <w:color w:val="000000"/>
          <w:kern w:val="0"/>
          <w:sz w:val="24"/>
          <w:szCs w:val="24"/>
          <w:rtl/>
          <w:lang w:bidi="fa-IR"/>
        </w:rPr>
      </w:pPr>
      <w:r>
        <w:rPr>
          <w:rFonts w:ascii="Times New Roman" w:hAnsi="Times New Roman" w:cs="Times New Roman" w:hint="cs"/>
          <w:color w:val="000000"/>
          <w:kern w:val="0"/>
          <w:sz w:val="24"/>
          <w:szCs w:val="24"/>
          <w:rtl/>
          <w:lang w:bidi="fa-IR"/>
        </w:rPr>
        <w:t>:</w:t>
      </w:r>
    </w:p>
    <w:p w:rsidR="009E5B3A" w:rsidRDefault="009E5B3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Times New Roman" w:hAnsi="Times New Roman" w:cs="Times New Roman"/>
          <w:color w:val="000000"/>
          <w:kern w:val="0"/>
          <w:sz w:val="24"/>
          <w:szCs w:val="24"/>
          <w:rtl/>
          <w:lang w:bidi="fa-IR"/>
        </w:rPr>
      </w:pPr>
    </w:p>
    <w:p w:rsidR="009E5B3A" w:rsidRDefault="009E5B3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Times New Roman" w:hAnsi="Times New Roman" w:cs="Times New Roman"/>
          <w:color w:val="000000"/>
          <w:kern w:val="0"/>
          <w:sz w:val="24"/>
          <w:szCs w:val="24"/>
          <w:rtl/>
          <w:lang w:bidi="fa-IR"/>
        </w:rPr>
      </w:pPr>
    </w:p>
    <w:p w:rsidR="00684583" w:rsidRPr="00527EA7" w:rsidRDefault="00941BD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lastRenderedPageBreak/>
        <w:t xml:space="preserve"> </w:t>
      </w:r>
      <w:r>
        <w:rPr>
          <w:rFonts w:ascii="Calibri" w:hAnsi="Calibri" w:cs="Times New Roman"/>
          <w:b/>
          <w:bCs/>
          <w:color w:val="000000"/>
          <w:kern w:val="0"/>
          <w:sz w:val="30"/>
          <w:szCs w:val="30"/>
          <w:rtl/>
          <w:lang w:bidi="fa-IR"/>
        </w:rPr>
        <w:t>امکانات آموزشی</w:t>
      </w:r>
      <w:r>
        <w:rPr>
          <w:rFonts w:ascii="Calibri" w:hAnsi="Calibri" w:cs="Calibri"/>
          <w:b/>
          <w:bCs/>
          <w:color w:val="000000"/>
          <w:kern w:val="0"/>
          <w:sz w:val="30"/>
          <w:szCs w:val="30"/>
          <w:lang w:bidi="fa-IR"/>
        </w:rPr>
        <w:t xml:space="preserve">:  </w:t>
      </w:r>
    </w:p>
    <w:p w:rsidR="00684583" w:rsidRPr="0063655C" w:rsidRDefault="00941BDA" w:rsidP="0063655C">
      <w:pPr>
        <w:widowControl w:val="0"/>
        <w:autoSpaceDE w:val="0"/>
        <w:autoSpaceDN w:val="0"/>
        <w:adjustRightInd w:val="0"/>
        <w:spacing w:after="0" w:line="259" w:lineRule="atLeast"/>
        <w:ind w:right="217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9E5B3A" w:rsidRDefault="009E5B3A" w:rsidP="000365B2">
      <w:pPr>
        <w:widowControl w:val="0"/>
        <w:autoSpaceDE w:val="0"/>
        <w:autoSpaceDN w:val="0"/>
        <w:bidi/>
        <w:adjustRightInd w:val="0"/>
        <w:spacing w:after="91" w:line="259" w:lineRule="atLeast"/>
        <w:ind w:right="208"/>
        <w:rPr>
          <w:rFonts w:ascii="Calibri" w:hAnsi="Calibri" w:cs="Calibri"/>
          <w:color w:val="000000"/>
          <w:kern w:val="0"/>
          <w:sz w:val="28"/>
          <w:szCs w:val="28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sz w:val="24"/>
          <w:szCs w:val="24"/>
          <w:rtl/>
          <w:lang w:bidi="fa-IR"/>
        </w:rPr>
        <w:t>:</w:t>
      </w:r>
      <w:r w:rsidR="005D08F3">
        <w:rPr>
          <w:rFonts w:ascii="Calibri" w:hAnsi="Calibri" w:cs="Calibri" w:hint="cs"/>
          <w:color w:val="000000"/>
          <w:kern w:val="0"/>
          <w:sz w:val="24"/>
          <w:szCs w:val="24"/>
          <w:rtl/>
          <w:lang w:bidi="fa-IR"/>
        </w:rPr>
        <w:t xml:space="preserve"> </w:t>
      </w:r>
      <w:r w:rsidR="00941BDA">
        <w:rPr>
          <w:rFonts w:ascii="Calibri" w:hAnsi="Calibri" w:cs="Calibri"/>
          <w:color w:val="000000"/>
          <w:kern w:val="0"/>
          <w:sz w:val="24"/>
          <w:szCs w:val="24"/>
          <w:lang w:bidi="fa-IR"/>
        </w:rPr>
        <w:t xml:space="preserve"> </w:t>
      </w:r>
      <w:r w:rsidR="00941BDA"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  <w:t>منابع درسی</w:t>
      </w:r>
    </w:p>
    <w:p w:rsidR="00684583" w:rsidRDefault="00684583" w:rsidP="002C2F29">
      <w:pPr>
        <w:widowControl w:val="0"/>
        <w:autoSpaceDE w:val="0"/>
        <w:autoSpaceDN w:val="0"/>
        <w:bidi/>
        <w:adjustRightInd w:val="0"/>
        <w:spacing w:after="0" w:line="259" w:lineRule="atLeast"/>
        <w:ind w:right="6"/>
        <w:rPr>
          <w:rFonts w:ascii="Calibri" w:hAnsi="Calibri" w:cs="Times New Roman"/>
          <w:color w:val="000000"/>
          <w:kern w:val="0"/>
          <w:rtl/>
          <w:lang w:bidi="fa-IR"/>
        </w:rPr>
      </w:pPr>
    </w:p>
    <w:tbl>
      <w:tblPr>
        <w:tblW w:w="7667" w:type="dxa"/>
        <w:tblInd w:w="91" w:type="dxa"/>
        <w:tblLayout w:type="fixed"/>
        <w:tblCellMar>
          <w:left w:w="77" w:type="dxa"/>
          <w:right w:w="77" w:type="dxa"/>
        </w:tblCellMar>
        <w:tblLook w:val="0000"/>
      </w:tblPr>
      <w:tblGrid>
        <w:gridCol w:w="7667"/>
      </w:tblGrid>
      <w:tr w:rsidR="00E02488" w:rsidTr="00E02488">
        <w:trPr>
          <w:trHeight w:val="644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0365B2" w:rsidRDefault="000365B2" w:rsidP="000365B2">
            <w:pPr>
              <w:widowControl w:val="0"/>
              <w:autoSpaceDE w:val="0"/>
              <w:autoSpaceDN w:val="0"/>
              <w:adjustRightInd w:val="0"/>
              <w:spacing w:after="91" w:line="259" w:lineRule="atLeast"/>
              <w:ind w:right="208"/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</w:pPr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>Atlas of human anatomy-Frank H netter 2023</w:t>
            </w:r>
          </w:p>
          <w:p w:rsidR="000365B2" w:rsidRPr="00336D68" w:rsidRDefault="000365B2" w:rsidP="000365B2">
            <w:pPr>
              <w:widowControl w:val="0"/>
              <w:autoSpaceDE w:val="0"/>
              <w:autoSpaceDN w:val="0"/>
              <w:adjustRightInd w:val="0"/>
              <w:spacing w:after="91" w:line="259" w:lineRule="atLeast"/>
              <w:ind w:right="208"/>
              <w:rPr>
                <w:rFonts w:ascii="Calibri" w:hAnsi="Calibri" w:cs="Times New Roman"/>
                <w:color w:val="000000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 xml:space="preserve">Clinical anatomy by regions-Richard </w:t>
            </w:r>
            <w:proofErr w:type="spellStart"/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>snell</w:t>
            </w:r>
            <w:proofErr w:type="spellEnd"/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 xml:space="preserve"> 2023</w:t>
            </w:r>
          </w:p>
          <w:p w:rsidR="00E02488" w:rsidRPr="000365B2" w:rsidRDefault="00E02488" w:rsidP="00270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rPr>
                <w:rFonts w:ascii="Calibri" w:hAnsi="Calibri"/>
                <w:kern w:val="0"/>
                <w:rtl/>
                <w:lang w:bidi="fa-IR"/>
              </w:rPr>
            </w:pPr>
          </w:p>
        </w:tc>
      </w:tr>
      <w:tr w:rsidR="00E02488" w:rsidTr="00E02488">
        <w:trPr>
          <w:trHeight w:val="365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02488" w:rsidRDefault="000365B2" w:rsidP="00D025C0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Calibri" w:hAnsi="Calibri" w:cs="Times New Roman"/>
                <w:kern w:val="0"/>
                <w:rtl/>
                <w:lang w:bidi="fa-IR"/>
              </w:rPr>
            </w:pPr>
            <w:r w:rsidRPr="004123E0">
              <w:rPr>
                <w:rFonts w:cs="B Nazanin" w:hint="cs"/>
                <w:rtl/>
              </w:rPr>
              <w:t>پاورپوینت</w:t>
            </w:r>
            <w:r>
              <w:rPr>
                <w:rFonts w:cs="B Nazanin" w:hint="cs"/>
                <w:rtl/>
              </w:rPr>
              <w:t>، مولاژ</w:t>
            </w:r>
          </w:p>
        </w:tc>
      </w:tr>
      <w:tr w:rsidR="00E02488" w:rsidTr="00E02488">
        <w:trPr>
          <w:trHeight w:val="1070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02488" w:rsidRDefault="000365B2" w:rsidP="00036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1"/>
              <w:jc w:val="right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Times New Roman" w:hint="cs"/>
                <w:kern w:val="0"/>
                <w:rtl/>
                <w:lang w:bidi="fa-IR"/>
              </w:rPr>
              <w:t>بازدید از سالن جسد دانشکده پزشکی جیرفت</w:t>
            </w:r>
          </w:p>
        </w:tc>
      </w:tr>
    </w:tbl>
    <w:p w:rsidR="00684583" w:rsidRDefault="00941BDA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color w:val="000000"/>
          <w:kern w:val="0"/>
          <w:sz w:val="28"/>
          <w:szCs w:val="28"/>
          <w:lang w:bidi="fa-IR"/>
        </w:rPr>
        <w:t xml:space="preserve"> </w:t>
      </w:r>
    </w:p>
    <w:p w:rsidR="004D5295" w:rsidRPr="00430EBC" w:rsidRDefault="00430EBC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Calibri"/>
          <w:b/>
          <w:bCs/>
          <w:color w:val="000000"/>
          <w:kern w:val="0"/>
          <w:sz w:val="32"/>
          <w:szCs w:val="32"/>
          <w:lang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  <w:t>ارزشیابی دانشجویا</w:t>
      </w:r>
      <w:r w:rsidR="00094C53"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  <w:t>ن</w:t>
      </w:r>
    </w:p>
    <w:p w:rsidR="00282B10" w:rsidRPr="00403784" w:rsidRDefault="00282B10" w:rsidP="00282B10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tbl>
      <w:tblPr>
        <w:tblW w:w="0" w:type="auto"/>
        <w:tblInd w:w="981" w:type="dxa"/>
        <w:tblLayout w:type="fixed"/>
        <w:tblCellMar>
          <w:left w:w="111" w:type="dxa"/>
          <w:right w:w="111" w:type="dxa"/>
        </w:tblCellMar>
        <w:tblLook w:val="0000"/>
      </w:tblPr>
      <w:tblGrid>
        <w:gridCol w:w="2474"/>
        <w:gridCol w:w="242"/>
        <w:gridCol w:w="629"/>
        <w:gridCol w:w="4256"/>
      </w:tblGrid>
      <w:tr w:rsidR="00684583" w:rsidTr="007F6C17">
        <w:trPr>
          <w:trHeight w:val="452"/>
        </w:trPr>
        <w:tc>
          <w:tcPr>
            <w:tcW w:w="2474" w:type="dxa"/>
            <w:tcBorders>
              <w:top w:val="single" w:sz="3" w:space="0" w:color="4F81BD"/>
              <w:left w:val="single" w:sz="3" w:space="0" w:color="4F81BD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right="1129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Times New Roman"/>
                <w:b/>
                <w:bCs/>
                <w:color w:val="FFFFFF"/>
                <w:kern w:val="0"/>
                <w:sz w:val="28"/>
                <w:szCs w:val="28"/>
                <w:rtl/>
                <w:lang w:bidi="fa-IR"/>
              </w:rPr>
              <w:t>بارم نمر ه</w:t>
            </w:r>
            <w:r>
              <w:rPr>
                <w:rFonts w:ascii="Calibri" w:hAnsi="Calibri" w:cs="Calibri"/>
                <w:color w:val="FFFFFF"/>
                <w:kern w:val="0"/>
                <w:sz w:val="28"/>
                <w:szCs w:val="28"/>
                <w:rtl/>
                <w:lang w:bidi="fa-IR"/>
              </w:rPr>
              <w:t xml:space="preserve"> </w:t>
            </w:r>
          </w:p>
        </w:tc>
        <w:tc>
          <w:tcPr>
            <w:tcW w:w="242" w:type="dxa"/>
            <w:tcBorders>
              <w:top w:val="single" w:sz="3" w:space="0" w:color="4F81BD"/>
              <w:left w:val="nil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4F81BD"/>
              <w:left w:val="nil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4256" w:type="dxa"/>
            <w:tcBorders>
              <w:top w:val="single" w:sz="3" w:space="0" w:color="4F81BD"/>
              <w:left w:val="nil"/>
              <w:bottom w:val="single" w:sz="3" w:space="0" w:color="4F81BD"/>
              <w:right w:val="single" w:sz="3" w:space="0" w:color="4F81BD"/>
            </w:tcBorders>
            <w:shd w:val="clear" w:color="auto" w:fill="4F81BD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13"/>
              <w:jc w:val="center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Times New Roman"/>
                <w:b/>
                <w:bCs/>
                <w:color w:val="FFFFFF"/>
                <w:kern w:val="0"/>
                <w:sz w:val="28"/>
                <w:szCs w:val="28"/>
                <w:rtl/>
                <w:lang w:bidi="fa-IR"/>
              </w:rPr>
              <w:t>موارد ارزشیابی</w:t>
            </w:r>
            <w:r>
              <w:rPr>
                <w:rFonts w:ascii="Calibri" w:hAnsi="Calibri" w:cs="Calibri"/>
                <w:color w:val="FFFFFF"/>
                <w:kern w:val="0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  <w:tr w:rsidR="00684583" w:rsidTr="007F6C17">
        <w:trPr>
          <w:trHeight w:val="452"/>
        </w:trPr>
        <w:tc>
          <w:tcPr>
            <w:tcW w:w="2474" w:type="dxa"/>
            <w:tcBorders>
              <w:top w:val="single" w:sz="3" w:space="0" w:color="auto"/>
              <w:left w:val="single" w:sz="3" w:space="0" w:color="95B3D7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036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 w:hint="cs"/>
                <w:kern w:val="0"/>
                <w:rtl/>
                <w:lang w:bidi="fa-IR"/>
              </w:rPr>
              <w:t>8</w:t>
            </w:r>
          </w:p>
        </w:tc>
        <w:tc>
          <w:tcPr>
            <w:tcW w:w="242" w:type="dxa"/>
            <w:tcBorders>
              <w:top w:val="single" w:sz="3" w:space="0" w:color="auto"/>
              <w:left w:val="nil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auto"/>
              <w:left w:val="nil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 w:rsidP="009E5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 xml:space="preserve"> </w:t>
            </w:r>
          </w:p>
        </w:tc>
        <w:tc>
          <w:tcPr>
            <w:tcW w:w="4256" w:type="dxa"/>
            <w:tcBorders>
              <w:top w:val="single" w:sz="3" w:space="0" w:color="auto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Times New Roman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آزمون میان تر م </w:t>
            </w:r>
          </w:p>
        </w:tc>
      </w:tr>
      <w:tr w:rsidR="00684583" w:rsidTr="007F6C17">
        <w:trPr>
          <w:trHeight w:val="456"/>
        </w:trPr>
        <w:tc>
          <w:tcPr>
            <w:tcW w:w="2474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nil"/>
            </w:tcBorders>
            <w:shd w:val="clear" w:color="000000" w:fill="FFFFFF"/>
          </w:tcPr>
          <w:p w:rsidR="00684583" w:rsidRDefault="00036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 w:hint="cs"/>
                <w:kern w:val="0"/>
                <w:rtl/>
                <w:lang w:bidi="fa-IR"/>
              </w:rPr>
              <w:t>10</w:t>
            </w:r>
          </w:p>
        </w:tc>
        <w:tc>
          <w:tcPr>
            <w:tcW w:w="242" w:type="dxa"/>
            <w:tcBorders>
              <w:top w:val="single" w:sz="3" w:space="0" w:color="95B3D7"/>
              <w:left w:val="nil"/>
              <w:bottom w:val="single" w:sz="3" w:space="0" w:color="95B3D7"/>
              <w:right w:val="nil"/>
            </w:tcBorders>
            <w:shd w:val="clear" w:color="000000" w:fill="FFFFFF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95B3D7"/>
              <w:left w:val="nil"/>
              <w:bottom w:val="single" w:sz="3" w:space="0" w:color="95B3D7"/>
              <w:right w:val="single" w:sz="3" w:space="0" w:color="95B3D7"/>
            </w:tcBorders>
            <w:shd w:val="clear" w:color="000000" w:fill="FFFFFF"/>
          </w:tcPr>
          <w:p w:rsidR="00684583" w:rsidRDefault="00941BDA" w:rsidP="009E5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 xml:space="preserve"> </w:t>
            </w:r>
          </w:p>
        </w:tc>
        <w:tc>
          <w:tcPr>
            <w:tcW w:w="4256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000000" w:fill="FFFFFF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Times New Roman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آزمون پایان تر م </w:t>
            </w:r>
          </w:p>
        </w:tc>
      </w:tr>
      <w:tr w:rsidR="00684583" w:rsidTr="007F6C17">
        <w:trPr>
          <w:trHeight w:val="451"/>
        </w:trPr>
        <w:tc>
          <w:tcPr>
            <w:tcW w:w="2474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036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 w:hint="cs"/>
                <w:kern w:val="0"/>
                <w:rtl/>
                <w:lang w:bidi="fa-IR"/>
              </w:rPr>
              <w:t>2</w:t>
            </w:r>
          </w:p>
        </w:tc>
        <w:tc>
          <w:tcPr>
            <w:tcW w:w="242" w:type="dxa"/>
            <w:tcBorders>
              <w:top w:val="single" w:sz="3" w:space="0" w:color="95B3D7"/>
              <w:left w:val="nil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95B3D7"/>
              <w:left w:val="nil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4256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Times New Roman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شرکت فعال در کلاس و حضور و غیا ب </w:t>
            </w:r>
          </w:p>
        </w:tc>
      </w:tr>
    </w:tbl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204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65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63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106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103" w:line="259" w:lineRule="atLeast"/>
        <w:ind w:right="226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105" w:line="259" w:lineRule="atLeast"/>
        <w:ind w:left="607" w:hanging="362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684583" w:rsidRDefault="00941BDA" w:rsidP="00E154F6">
      <w:pPr>
        <w:widowControl w:val="0"/>
        <w:autoSpaceDE w:val="0"/>
        <w:autoSpaceDN w:val="0"/>
        <w:bidi/>
        <w:adjustRightInd w:val="0"/>
        <w:spacing w:after="103" w:line="259" w:lineRule="atLeast"/>
        <w:ind w:right="1768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color w:val="000000"/>
          <w:kern w:val="0"/>
          <w:rtl/>
          <w:lang w:bidi="fa-IR"/>
        </w:rPr>
        <w:t xml:space="preserve">                        </w:t>
      </w:r>
      <w:r>
        <w:rPr>
          <w:rFonts w:ascii="Calibri" w:hAnsi="Calibri" w:cs="Calibri"/>
          <w:b/>
          <w:bCs/>
          <w:color w:val="000000"/>
          <w:kern w:val="0"/>
          <w:sz w:val="28"/>
          <w:szCs w:val="28"/>
          <w:rtl/>
          <w:lang w:bidi="fa-IR"/>
        </w:rPr>
        <w:t xml:space="preserve"> </w:t>
      </w:r>
    </w:p>
    <w:p w:rsidR="00684583" w:rsidRDefault="00684583" w:rsidP="00E154F6">
      <w:pPr>
        <w:widowControl w:val="0"/>
        <w:autoSpaceDE w:val="0"/>
        <w:autoSpaceDN w:val="0"/>
        <w:bidi/>
        <w:adjustRightInd w:val="0"/>
        <w:spacing w:after="272" w:line="259" w:lineRule="atLeast"/>
        <w:ind w:right="1768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39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3" w:line="259" w:lineRule="atLeast"/>
        <w:ind w:right="334"/>
        <w:jc w:val="center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 w:rsidP="00F77D67">
      <w:pPr>
        <w:widowControl w:val="0"/>
        <w:autoSpaceDE w:val="0"/>
        <w:autoSpaceDN w:val="0"/>
        <w:bidi/>
        <w:adjustRightInd w:val="0"/>
        <w:spacing w:after="0" w:line="259" w:lineRule="atLeast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684583">
      <w:pPr>
        <w:widowControl w:val="0"/>
        <w:autoSpaceDE w:val="0"/>
        <w:autoSpaceDN w:val="0"/>
        <w:adjustRightInd w:val="0"/>
        <w:spacing w:after="0" w:line="259" w:lineRule="atLeast"/>
        <w:ind w:left="-1121" w:right="343"/>
        <w:rPr>
          <w:rFonts w:ascii="Calibri" w:hAnsi="Calibri" w:cs="Calibri"/>
          <w:color w:val="000000"/>
          <w:kern w:val="0"/>
          <w:lang w:bidi="fa-IR"/>
        </w:rPr>
      </w:pPr>
    </w:p>
    <w:p w:rsidR="00684583" w:rsidRPr="000365B2" w:rsidRDefault="00941BDA" w:rsidP="000365B2">
      <w:pPr>
        <w:widowControl w:val="0"/>
        <w:autoSpaceDE w:val="0"/>
        <w:autoSpaceDN w:val="0"/>
        <w:adjustRightInd w:val="0"/>
        <w:spacing w:after="39" w:line="259" w:lineRule="atLeast"/>
        <w:ind w:left="9141"/>
        <w:rPr>
          <w:rFonts w:ascii="Calibri" w:hAnsi="Calibri"/>
          <w:color w:val="000000"/>
          <w:kern w:val="0"/>
          <w:rtl/>
          <w:lang w:bidi="fa-IR"/>
        </w:rPr>
      </w:pPr>
      <w:r>
        <w:rPr>
          <w:rFonts w:ascii="Calibri" w:hAnsi="Calibri" w:cs="Calibri"/>
          <w:color w:val="000000"/>
          <w:kern w:val="0"/>
          <w:sz w:val="24"/>
          <w:szCs w:val="24"/>
          <w:lang w:bidi="fa-IR"/>
        </w:rPr>
        <w:t xml:space="preserve"> </w:t>
      </w:r>
    </w:p>
    <w:sectPr w:rsidR="00684583" w:rsidRPr="000365B2" w:rsidSect="00593ED4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93036"/>
    <w:multiLevelType w:val="hybridMultilevel"/>
    <w:tmpl w:val="E466E0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3A7D2B"/>
    <w:multiLevelType w:val="hybridMultilevel"/>
    <w:tmpl w:val="A848552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84583"/>
    <w:rsid w:val="000013D6"/>
    <w:rsid w:val="00003A42"/>
    <w:rsid w:val="00007A1F"/>
    <w:rsid w:val="00011AED"/>
    <w:rsid w:val="000365B2"/>
    <w:rsid w:val="000903B7"/>
    <w:rsid w:val="00094C53"/>
    <w:rsid w:val="000E013B"/>
    <w:rsid w:val="001929A2"/>
    <w:rsid w:val="00211D9C"/>
    <w:rsid w:val="00270CC9"/>
    <w:rsid w:val="00282B10"/>
    <w:rsid w:val="002C2F29"/>
    <w:rsid w:val="002E589E"/>
    <w:rsid w:val="00336D68"/>
    <w:rsid w:val="003453B2"/>
    <w:rsid w:val="00345B7E"/>
    <w:rsid w:val="00365300"/>
    <w:rsid w:val="003B0966"/>
    <w:rsid w:val="003E660F"/>
    <w:rsid w:val="00403784"/>
    <w:rsid w:val="00430EBC"/>
    <w:rsid w:val="0046295D"/>
    <w:rsid w:val="004D5295"/>
    <w:rsid w:val="004E13FF"/>
    <w:rsid w:val="004E2D5F"/>
    <w:rsid w:val="0051215C"/>
    <w:rsid w:val="00527EA7"/>
    <w:rsid w:val="0057114B"/>
    <w:rsid w:val="00593ED4"/>
    <w:rsid w:val="005D08F3"/>
    <w:rsid w:val="0063655C"/>
    <w:rsid w:val="00637BB7"/>
    <w:rsid w:val="006429E4"/>
    <w:rsid w:val="0065603B"/>
    <w:rsid w:val="006635DB"/>
    <w:rsid w:val="00670097"/>
    <w:rsid w:val="006832E1"/>
    <w:rsid w:val="00684583"/>
    <w:rsid w:val="006A0B98"/>
    <w:rsid w:val="006B7A06"/>
    <w:rsid w:val="006C1D41"/>
    <w:rsid w:val="007B3AB7"/>
    <w:rsid w:val="007F6C17"/>
    <w:rsid w:val="00802233"/>
    <w:rsid w:val="00825F66"/>
    <w:rsid w:val="00841D4F"/>
    <w:rsid w:val="00861359"/>
    <w:rsid w:val="0086772A"/>
    <w:rsid w:val="00896F4C"/>
    <w:rsid w:val="008B7139"/>
    <w:rsid w:val="008C4163"/>
    <w:rsid w:val="00907342"/>
    <w:rsid w:val="00941BDA"/>
    <w:rsid w:val="009550E2"/>
    <w:rsid w:val="00956F65"/>
    <w:rsid w:val="00983EFA"/>
    <w:rsid w:val="009B400E"/>
    <w:rsid w:val="009E5B3A"/>
    <w:rsid w:val="00AE0FEE"/>
    <w:rsid w:val="00B64CFC"/>
    <w:rsid w:val="00BC243C"/>
    <w:rsid w:val="00C03AA8"/>
    <w:rsid w:val="00C2351E"/>
    <w:rsid w:val="00C269E5"/>
    <w:rsid w:val="00C415A9"/>
    <w:rsid w:val="00CC6818"/>
    <w:rsid w:val="00D025C0"/>
    <w:rsid w:val="00D87003"/>
    <w:rsid w:val="00D87767"/>
    <w:rsid w:val="00DC78CB"/>
    <w:rsid w:val="00E00773"/>
    <w:rsid w:val="00E02488"/>
    <w:rsid w:val="00E154F6"/>
    <w:rsid w:val="00E53D3D"/>
    <w:rsid w:val="00E647BE"/>
    <w:rsid w:val="00E75656"/>
    <w:rsid w:val="00E8728A"/>
    <w:rsid w:val="00EE0111"/>
    <w:rsid w:val="00EF4437"/>
    <w:rsid w:val="00F11BB4"/>
    <w:rsid w:val="00F17F8E"/>
    <w:rsid w:val="00F577F8"/>
    <w:rsid w:val="00F63743"/>
    <w:rsid w:val="00F65685"/>
    <w:rsid w:val="00F77D67"/>
    <w:rsid w:val="00FB40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E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0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00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70097"/>
    <w:pPr>
      <w:spacing w:after="200" w:line="276" w:lineRule="auto"/>
      <w:ind w:left="720"/>
      <w:contextualSpacing/>
    </w:pPr>
    <w:rPr>
      <w:rFonts w:ascii="Calibri" w:eastAsia="Times New Roman" w:hAnsi="Calibri" w:cs="Arial"/>
      <w:kern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8</Pages>
  <Words>1452</Words>
  <Characters>8283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e.shahriyari</dc:creator>
  <cp:keywords/>
  <dc:description/>
  <cp:lastModifiedBy>toshiba</cp:lastModifiedBy>
  <cp:revision>6</cp:revision>
  <dcterms:created xsi:type="dcterms:W3CDTF">2024-06-09T07:36:00Z</dcterms:created>
  <dcterms:modified xsi:type="dcterms:W3CDTF">2024-06-13T13:52:00Z</dcterms:modified>
</cp:coreProperties>
</file>